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Survival tips for small businesses 1683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in Mail Order, Direct Mail, or you may be a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merchant with 150 employees; whichever, however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whatever... you've got to know how to keep your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alive during economic recessions. Anytime the cash flow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business, large or small, starts to tighten up, the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of that business has to be run as a " tight ship."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things you can and should do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yourself from expenditures made on sudden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impulse. We've all bought merchandise or services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didn't need simply because we were in the mood,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in response to the flamboyancy of the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the persuasiveness of the salesperson. Then we sort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wake up" a couple of days later and find that we've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committed hundreds of dollars of business funds for an item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service that's not essential to the success of 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business, when really pressing items had been waiting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dollars. If you are incorporated, you can eliminate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" impulse purchases" by including in your by-laws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clause that states: " All purchasing decisions over (a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amount) are contingent upon approval by the board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directors." This will force you to consider any " impulse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purchases" of considerable cost, and may even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reminder in the case of smaller purchases. If your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partnership, you can state, when faced with a buying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decision, that all purchases are contingent upon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approval of a third party. In reality, the third party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partner, one of your department heads, or even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suppliers. If your business is a sole proprietorship,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don't have much to worry about really, because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you have three days to think about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purchase, and then to nullify that purchase if you think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don't really need it or can't afford it. While you may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cannot afford it, be sure that you don't " short-change"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yourself on professional services. This would apply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during a time of emergency. Anytime you commit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yourself and move ahead without completely investigating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angles, and preparing yourself for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contingencies that may arise, you're skating on thin 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the costs involved, it always pays off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run to seek out the advice of experienced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professionals before embarking on a plan that could ruin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you. As an example, an experienced business consultant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fill you in on the 1244 stock advantages.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eligibility for the 1244 stock category is a very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process, but one with tremendous benefits to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The 1244 status encourages investors to 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equity capital into your business because in the event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loss, amounts up to the entire sum of the investment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off in the current year. Without the " 1244"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classification, any losses would have to be spread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years, and this, of course, would greatly lessen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attractiveness of your company's stock. Any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 who has not filed the 1244 corporation has in 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 himself off from 90 percent of his prospective investors.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when sales are down, you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hard-nosed" with people trying to sell you luxuries for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When business is booming, you undoubtedly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 sales people to show you new models of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 new line of supplies; but when your business is down,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skip the entertaining frills and concentrate on the basics.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care must be taken however, to maintain courtesy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allow these sellers to consider you a friend and call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at another time. Your company's books should reflect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way of thinking, and whoever maintains them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 information according to your policies. Thus,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hire an outside accountant or accounting firm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your return on your investment, as well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turnover on your accounts receivable and inventory.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audit or survey should focus in depth on any or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item within your financial statement that merits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attention. In this way, you'll probably uncover any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financial problems before they become readily apparent,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certainly before they could get out of hand. Many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set up advisory boards of outside professional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These are sometimes known as Power Circles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in place, the business always benefits, especially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of short operating capital. Such an advisory board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circle should include an attorney, a certified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accountant, civic club leaders, owners or managers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similar to yours, and retired executives. Setting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such an advisory board of directors is really quite easy,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most people you ask will be honored to serve.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your board is set up, you should meet about once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 and present material for review. Each meeting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a discussion of your business problems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input from your advisors relative to possible solutions.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members of your board of advisors should offer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advice as well as alternatives, and provide you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objectivity. No formal decisions need to be made either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board meeting, or as a result of them, but you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able to gain a great deal from the suggestions you hear.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find that most of your customers have the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pay at least some of what they owe you immediately.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them current, and the number of accounts receivable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your files to a minimum, you should call them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and ask for some kind of explanation why they're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falling behind. If you develop such a habit as part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procedure, you'll find your invoices will magically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drawn to the front of their piles of bills to pay.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maintaining a courteous attitude, don't be hesitant, or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of a " nice guy" when it comes to collecting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else that's a very good business practice,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few business owners do is to methodically build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credit rating with their local banks. Particularly when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good cash flow, you should borrow $100 to $1,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your banks every 90 days or so. Simply borrow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money, and place it in an interest bearing account,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 it all back at least a month or so before it's due.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this, you will increase the borrowing power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signature, and strengthen your ability to obtain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financing on short notice. This is a kind of business leverage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be of great value to you if or whenever your cash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becomes less favorable. By all means, join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industry's local and national trade associations.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organizations have a wealth of information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everything from details on your competitors to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sales figures, new products, services, and trends.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given a membership certificate or wall plaque,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display these conspicuously on you office wall.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like to see such " seals of approval" and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 confidence in your business when they see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another thing often overlooked: If at all possible,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have your spouse work in the business with you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least three or four weeks per year. The important thing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if for any reason you are not available to run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business, your spouse will be familiar with certain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situations about your business. These people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your attorney, accountant, any consultants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advisors, creditors and your major suppliers. The long-term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of having your spouse work four weeks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in your business with you will greatly outweigh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short- term inconvenience. Many couples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and time entirely, which is in most cases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desirable. Whenever you can, and as often as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it, take advantage of whatever free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counseling is available. The Small Business Administration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many excellent booklets, checklists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brochures on quite a large variety of businesses.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 are available through the U. S.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Printing Office. Most local universities, and many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hold seminars at minimal cost, and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charge. You should also take advantage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offered by your bank and local library.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thing about running a small business is to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direction in which you're heading; to know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day-to-day basis your progress in that very direction;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of what your competitors are doing and to practice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money management at all times. All this will prepare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to recognize potential problems before they arise.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survive with a small business, regardless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climate, it is essential to surround yourself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smart people, and practice sound business management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times.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https://assignbuster.com/survival-tips-for-small-businesses-1683/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Survival tips for small businesses 1683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rvival-tips-for-small-businesses-16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Survival tips for small businesses 1683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tips for small businesses 1683</dc:title>
  <dc:subject>Others;</dc:subject>
  <dc:creator>AssignBuster</dc:creator>
  <cp:keywords/>
  <dc:description>When business is booming, you undoubtedly will allow sales people to show you new models of equipment or a new line of supplies; but when your busines...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