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Frankenstein and english romanticism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literary world embraced English romanticism when it began to emerge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taken by its elements that it is still a beloved experience for the reader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today. Romanticism “ has crossed all social boundaries,” and it was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seventeenth and eighteenth century, it found its way into almost every niche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literary world (Lowy 76). From the beginning of its actuality,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romanticism has forged its way through many eras including the civil war”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(Hall 44). Literature such as “ the famous Gone With The Wind was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romanticism in that era because it had many of the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qualities” but there were others that were even more clear as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Romanticism pieces (Hall 44). There are very few works that have a more accurate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portrayal and proof of the importance of English romanticism than 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Shelleys Frankenstein. While later versions of the stories depicted a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theme of a helpless monster caught in the fears of society the actual depiction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original work was based more closely on the English romantic that was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at the time. The importance of emotions and feelings were paramount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era of English romanticism. In addition autobiographical material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popular. All of these qualities were present in Mary Shelleys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Frankenstein including a third and vital underpinning of romanticism,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innocence and exaltation of the common man. An important element of romanticism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use of flowing feelings. During this time period, men as well as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full of raw emotions in literary works. They would freely vent their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anguished thoughts and worries. This was evident in several of the chapters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Shelleys portrayal of the life of the monster and the people he encountered.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finest examples of romanticism is when the monster who we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is only learning emotions for the first time runs from the cottage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startling the occupants. Cursed, cursed creator! Why did I live? Why,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instant, did I not extinguish the spark of existence which you had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wantonly bestowed? I know not; despair had not yet taken possession of me;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feelings were those of rage and revenge. (Shelley 746) This passage demonstrates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feelings that were a common theme during the Romanticist era, the monster was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 and cursing the day he was created. Another important element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romanticism is the connection of the author to the story. The autobiographical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Mary Shelleys Frankenstein is at first not openly obvious as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many other literary works. One could ask, how a book about a monster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anything to do with the real life of the author, but if we peel the 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layer away and look closely at the undercurrent that is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monsters story it becomes clear that “ Victor Frankensteins creation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symbolic of Mary Shelleys life” (Caprio). Shelleys mother left her at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age by dying. She had been Shelleys creator in much the same manner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Dr. Frankenstein had been the monsters creator. When the creator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monster turned his back on him and deserted him he was forced out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much as a small child in that he had limited exposure to anything outside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former security of his home. Shelley too, “ was thrust into the world,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mother died; the difference is that she was an actual child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monster was a mental and emotional child” (Hamberg). This uses two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 ingredients for romanticism, autobiographical ideas and imagery. The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also be a representation of a fear of childbirth felt by the author.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be surprising given that her own mother died giving birth to Shelley.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explain the monsters creation and in fact the very reason he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monster at all. Shelley may have viewed herself as a monster who was so hideous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she killed her own mother being born. This would fit right in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autobiographical themes that were so prevalent during the English Romanticism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era of that period (Caprio). In addition one of the side themes of the book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about creation and the painful things creation can cause. Just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Frankenstein did not ask to be created yet lived with the pain that his creation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cause, Shelley never asked to be born, yet had to live with the pain that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birth caused, not only herself but her family that was robbed of a loved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book examines the many issues that come with being rejected by parents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abused by the societal expectations. It was also representative of the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held women in the time. Women were weak in literary works and prone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fainting. The women who encountered the monster in the cottage “ indeed played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to form ad fainted while Felix attacked physically,” which was also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form when it came to the gender roles of the era (Zschrirnt 48).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exaltation and admiration was a common and central theme during that era.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 of the monster is a shining example of the admiration we held for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during that time period. The monster begins as a simple and somewhat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mindless creature who, by being tossed into the world with little knowledge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workings, is lost. As he finds his way by hiding and observing the cottage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he begins to understand the ways of humans. He learns to speak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observance and hard work and in addition teaches himself to read. The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that the monster must use to survive touched the hearts of many readers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still does, in that he was a common creature, not unlike the common man.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pull himself up by the bootstraps, and to “ overcome the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lack of language skills underscored the common mans life” and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to some extent (Brigham 195). In addition the theme that he worked hard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acceptable then was dashed once again when the world at large refused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past his physical attributes (or metaphorically his commonness)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further underscored the dilemma of the neoclassical society that the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Romanticist author tried to combat”(Brigham 195). Frankenstein may not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 the mold for a regular literacy work of English Romanticism however when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 the symbolism, the metaphors, and the central theme imparted by Shelley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will see that it is actually one of the finest examples in the literary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of English Romanticism (Pipkin). The myths of the era of Greek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Mythological stories enjoyed resurgence during the time that Frankenstein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penned. Frankensteins creation could of course never be real; he was a” myth that mirrored societys fears and the authors self-examination”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(Cantor 411). This was “ common to many of Platos writings and was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during the English Romanticism era” (Cantor 411). Many feelings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story of Frankenstein were painted with verbal pictures. Picture that told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 of society refusing to accept anyone who was different regardless of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attempted to get along and fit in with their norms. Authors of 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Romanticism often used their own life stories to play out supposedly fictions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adventures. It was most likely a therapeutic attempt to unload the 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feelings of abandonment or other feelings and emotions that plagued people.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especially interesting that the genre had the men in the stories also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about the torturous feelings they were subjected to. This perhaps was” pinpointing the need to express feelings that were not characteristically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by men at that time and in fact are still depressed by society” (Heffernan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133). Frankenstein is a strong example of English Romanticism. It had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autobiographical qualities in by telling the story of author Mary Shelleys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It also used the symbolism that was so often used in the novels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period. This was illustrated by having a monster as the protagonist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story. The monster was representative of the rejection and the abuse Shelley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herself suffered. Frankenstein is a classic example of English Romanticism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become a classic literary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Brigham, Linda. “ Legacies of omission and unacknowledged bequests: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Romantic Criticism.” College Literature 24 (1997): 195. Cantor, Paul.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Reception of Myth in English Romanticism.” Modern Philology 95 (1998): 411.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Caprio, Terri. “ Overview of Feminist Criticism.” Online. Internet.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URL: http://loki. stockton. edu/stk13818/fem. htm. Hamberg, Cynthia. “ Biography: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Mary Wollstonecraft Shelley.” Online. Internet. 1999. Available URL: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http:/home- 1. worldline. nlhamberg/text/MaryShelley/biographytext. html. Hall,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Jacquline. “ The Prong of Love.” Southern Cultures 5 (1999): 44. Heffernan,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A. W. “ Looking at the Monster: Frankenstein and Film.” Critical Inquiry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(1997): 133 Lowy, Michael. “ Marxism and romanticism.” Latin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Perspectives 25 (1998): 76. Pipkin, John. “ The material sublime of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romantic poets.” Studies in English Literature, 1500-1900 38 (1998): 597.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Shelley, Mary. Frankenstein. Literature of the Western World, 4th ed. vol.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Upper Saddle River: Prentice Hall, 1996: 668-803. Zschirnt, Christiane.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Fainting and Latency in the Eighteenth Century’s Romantic Novel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Courtship.” The Germanic Review 74 (1999): 48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https://assignbuster.com/frankenstein-and-english-romanticism/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Frankenstein and english romanticism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rankenstein-and-english-romantic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Frankenstein and english romanticism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and english romanticism</dc:title>
  <dc:subject>Others;</dc:subject>
  <dc:creator>AssignBuster</dc:creator>
  <cp:keywords/>
  <dc:description>This was evident in several of the chapters in Shelleys portrayal of the life of the monster and the people he encountered.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