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"https://assignbuster.com/creating-academic-and-professional-success/"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Creating academic and professional success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 have moved ahead in life I have realized that with the determination of my kind I can be able to achieve anything. This determination has made strong in life and helped me in taking decisions which I have not regretted. Choosing the path of success in my professional life has become an aim for me because of this very strong determination and I think if I utilize it in the correct manner I’ll be able to achieve what I aim to. </w:t>
        <w:br/>
        <w:t xml:space="preserve">But as said by Christopher Moore " Nobodys perfect. Well, there was this one guy, but we killed him....". It clearly depicts that I personally have my own weaknesses in achieving my goals. All over these years, I have realized that learning something is not easy for me. It takes time for me to learn things which others learn in a while. But this weakness can easily be overcome if I give all of my attention to my goals. This attention helps me to not only learn and understand things but also to excel in these things.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https://assignbuster.com/creating-academic-and-professional-success/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Creating academic and professional succe...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Creating academic and professional success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academic and professional success</dc:title>
  <dc:subject>Education;</dc:subject>
  <dc:creator>AssignBuster</dc:creator>
  <cp:keywords/>
  <dc:description>As I have moved ahead in life I have realized that with the determination of my kind I can be able to achieve anything.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