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"https://assignbuster.com/a-comparison-of-american-and-japanese-animation/"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comparison of american and japanese animation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origin of the modern day term ‘ Animation’ derives from the Latin word  ‘ Animatus’, meaning simply ‘ to give life’ yet perhaps the earliest known form of animation, the phenakistoscope, derives it name not from Latin but from a Greek term meaning “ deceiving viewer”. </w:t>
      </w:r>
    </w:p>
    <w:p>
      <w:pPr>
        <w:pStyle w:val="TextBody"/>
        <w:bidi w:val="0"/>
        <w:jc w:val="both"/>
        <w:rPr/>
      </w:pPr>
      <w:bookmarkStart w:id="1" w:name="_more-276"/>
      <w:bookmarkEnd w:id="1"/>
      <w:r>
        <w:rPr/>
        <w:t xml:space="preserve">The phenakistoscope, invented in 1833 by the Belgian Joseph Plateau was the forerunner of the more famous (and more commercially available) Zoetrope (Greek: Zoe – life / trope – wheel) invented in 1834 by George Horner, </w:t>
      </w:r>
    </w:p>
    <w:p>
      <w:pPr>
        <w:pStyle w:val="TextBody"/>
        <w:bidi w:val="0"/>
        <w:jc w:val="both"/>
        <w:rPr/>
      </w:pPr>
      <w:r>
        <w:rPr/>
        <w:t xml:space="preserve">The earliest fully animated cartoon (as they were then more widely known) was produced by a French strip cartoonist Emile Courtet, who, working under the name Emile Cohl used individually drawn images to create the 1908 two – minute long cartoon named Fantasmagorie which subsequently received release in Britain under the title Black and White. </w:t>
      </w:r>
    </w:p>
    <w:p>
      <w:pPr>
        <w:pStyle w:val="TextBody"/>
        <w:bidi w:val="0"/>
        <w:jc w:val="both"/>
        <w:rPr/>
      </w:pPr>
      <w:r>
        <w:rPr/>
        <w:t xml:space="preserve">The world’s first ‘ Cartoon Star’ Felix the Cat “ walked” into the picture and onto the screen in 1919, the creation of already successful comic strip artist Pat Sullivan, Felix was to both revolutionise cartoon making and introduce many </w:t>
      </w:r>
    </w:p>
    <w:p>
      <w:pPr>
        <w:pStyle w:val="TextBody"/>
        <w:bidi w:val="0"/>
        <w:jc w:val="both"/>
        <w:rPr/>
      </w:pPr>
      <w:r>
        <w:rPr/>
        <w:t xml:space="preserve">clichés that are still in effect today. Sullivan utilized all the aspects of the comic </w:t>
      </w:r>
    </w:p>
    <w:p>
      <w:pPr>
        <w:pStyle w:val="TextBody"/>
        <w:bidi w:val="0"/>
        <w:jc w:val="both"/>
        <w:rPr/>
      </w:pPr>
      <w:r>
        <w:rPr/>
        <w:t xml:space="preserve">strip such as speech bubbles, ‘ idea’ light bulbs and the quite literal use of items such as the humble question mark, in order to bring Felix to life. As Denis Gifford explains: </w:t>
      </w:r>
    </w:p>
    <w:p>
      <w:pPr>
        <w:pStyle w:val="TextBody"/>
        <w:bidi w:val="0"/>
        <w:jc w:val="both"/>
        <w:rPr/>
      </w:pPr>
      <w:r>
        <w:rPr/>
        <w:t>…</w:t>
      </w:r>
      <w:r>
        <w:rPr/>
        <w:t xml:space="preserve">[I]f a question mark could be drawn popping out of Felix’s head, then it could just as easily be plucked physically from the sky and used as a handy hook, especially if a milk bottle stood just out of reach. (The Great Cartoon Stars, a Who’s Who!) </w:t>
      </w:r>
    </w:p>
    <w:p>
      <w:pPr>
        <w:pStyle w:val="TextBody"/>
        <w:bidi w:val="0"/>
        <w:jc w:val="both"/>
        <w:rPr/>
      </w:pPr>
      <w:r>
        <w:rPr/>
        <w:t xml:space="preserve">While the first cartoon hero may have been a cat, arguably the most famous of all animated stars however, is Mickey Mouse. Featured in “ Steamboat Willie” (1928) the first commercial cartoon film to ever include sound, Mickey Mouse, looks quite different from the incarnation familiar to the children of today </w:t>
      </w:r>
    </w:p>
    <w:p>
      <w:pPr>
        <w:pStyle w:val="TextBody"/>
        <w:bidi w:val="0"/>
        <w:jc w:val="both"/>
        <w:rPr/>
      </w:pPr>
      <w:r>
        <w:rPr/>
        <w:t xml:space="preserve">Indeed, the ever-changing appearance of animated characters, due mainly to increased improvements intechnologyhas undoubtedly led a much more demanding audience. </w:t>
      </w:r>
    </w:p>
    <w:p>
      <w:pPr>
        <w:pStyle w:val="TextBody"/>
        <w:bidi w:val="0"/>
        <w:jc w:val="both"/>
        <w:rPr/>
      </w:pPr>
      <w:r>
        <w:rPr/>
        <w:t xml:space="preserve">picture from IMDb </w:t>
      </w:r>
    </w:p>
    <w:p>
      <w:pPr>
        <w:pStyle w:val="TextBody"/>
        <w:bidi w:val="0"/>
        <w:jc w:val="both"/>
        <w:rPr/>
      </w:pPr>
      <w:r>
        <w:rPr/>
        <w:t xml:space="preserve">Where we were once charmed by the grainy black and white image of a happily whistling mouse, more sophisticated techniques and the introduction of Computer Generated Imagery (CGI) has opened the door to such astonishing animated films as the Disney-Pixar release “ Shrek”, the visually stunning “ Final </w:t>
      </w:r>
    </w:p>
    <w:p>
      <w:pPr>
        <w:pStyle w:val="TextBody"/>
        <w:bidi w:val="0"/>
        <w:jc w:val="both"/>
        <w:rPr/>
      </w:pPr>
      <w:r>
        <w:rPr/>
        <w:t xml:space="preserve">Fantasy- The Spirits Within” (the first animated feature to ever attempt to </w:t>
      </w:r>
    </w:p>
    <w:p>
      <w:pPr>
        <w:pStyle w:val="TextBody"/>
        <w:bidi w:val="0"/>
        <w:jc w:val="both"/>
        <w:rPr/>
      </w:pPr>
      <w:r>
        <w:rPr/>
        <w:t xml:space="preserve">producephoto-realistic CGI humans) and the deservedly Oscar™ winning Miyazaki Hayao creation “ The Spiriting Away of Sen and Chihiro”. </w:t>
      </w:r>
    </w:p>
    <w:p>
      <w:pPr>
        <w:pStyle w:val="TextBody"/>
        <w:bidi w:val="0"/>
        <w:jc w:val="both"/>
        <w:rPr/>
      </w:pPr>
      <w:r>
        <w:rPr/>
        <w:t xml:space="preserve">Today, animation is everywhere, from televised adverts, children’s shows, video games and cinema, animation is no longer simply an art form, but a cultural icon embraced by almost all and guaranteed to instil a childish air of wonder even in the most jaded and cynical of adult hearts. </w:t>
      </w:r>
    </w:p>
    <w:p>
      <w:pPr>
        <w:pStyle w:val="TextBody"/>
        <w:bidi w:val="0"/>
        <w:jc w:val="both"/>
        <w:rPr/>
      </w:pPr>
      <w:r>
        <w:rPr/>
        <w:t xml:space="preserve">The application of animation in feature films is by no means a new occurrence – yet the scope of creativity and imagination shown by today’s innovators is undeniably impressive and has also been shown to influence more ‘ mainstream’ movie directors such as Quentin Tarantino choosing to add an entire “ Animé” sequence to his movie “ Kill Bill”, to Richard Linklater’s decision to make his version of Philip K Dick’s “ A Scanner Darkly” a wholly animated affair.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kings however of the art could only be considered American Disney Studio and Studio Ghibli of Japan.  The purpose in essence of this essay is to conduct a comparison between these two very different innovators of animatic design.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https://assignbuster.com/a-comparison-of-american-and-japanese-animation/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comparison of american and japanese an...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comparison of american and japanese animation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comparison of american and japanese animation</dc:title>
  <dc:subject>Business;Company</dc:subject>
  <dc:creator>AssignBuster</dc:creator>
  <cp:keywords/>
  <dc:description>The purpose in essence of this essay is to conduct a comparison between these two very different innovators of animatic design.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