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"https://assignbuster.com/management-of-health-programmes/"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Management of health programmes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of Health Running head: MANAGEMENT OF HEALTH Management of Health Programmes: Professional Integration (SLP) Sathya Prakash Manimunda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Management of Health </w:t>
        <w:br/>
        <w:br/>
        <w:t xml:space="preserve">Abstract </w:t>
        <w:br/>
        <w:br/>
        <w:t xml:space="preserve">Traditionally a physician is a petty individual businessman. Due to the market </w:t>
        <w:br/>
        <w:br/>
        <w:t xml:space="preserve">pressures of changed times the physicians are forced to integrate. In this session long </w:t>
        <w:br/>
        <w:br/>
        <w:t xml:space="preserve">project (SLP), one such successful attempt is highlighted. The changes brought about </w:t>
        <w:br/>
        <w:br/>
        <w:t xml:space="preserve">and the method adopted is narrated.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Management of Health </w:t>
        <w:br/>
        <w:br/>
        <w:t xml:space="preserve">Management of Health Programmes: Professional Integration (SLP) </w:t>
        <w:br/>
        <w:br/>
        <w:t xml:space="preserve">Traditionally a physician is a petty businessman, world wide. But the individual </w:t>
        <w:br/>
        <w:br/>
        <w:t xml:space="preserve">practice in its classical nature is being replaced everywhere by various kinds of </w:t>
        <w:br/>
        <w:br/>
        <w:t xml:space="preserve">alliances due to market pressures, to increase the efficiency etc. In this session long </w:t>
        <w:br/>
        <w:br/>
        <w:t xml:space="preserve">project (SLP), one such example where a particular kind of alliance is successfully </w:t>
        <w:br/>
        <w:br/>
        <w:t xml:space="preserve">implemented is highlighted. </w:t>
        <w:br/>
        <w:br/>
        <w:t xml:space="preserve">The example which is narrated here is implemented in one of the metro city. When </w:t>
        <w:br/>
        <w:br/>
        <w:t xml:space="preserve">the corporate sector entered in large scale in to health care delivery the professional </w:t>
        <w:br/>
        <w:br/>
        <w:t xml:space="preserve">autonomy of the physician was threatened. The physician also has become one more </w:t>
        <w:br/>
        <w:br/>
        <w:t xml:space="preserve">commodity in the hands of market forces. But, it is difficult to withstand corporate </w:t>
        <w:br/>
        <w:br/>
        <w:t xml:space="preserve">giants individually. In such context, a group of child specialists, around 10-15 in </w:t>
        <w:br/>
        <w:br/>
        <w:t xml:space="preserve">number joined hands. They decided not to compete each other but to collaborate and </w:t>
        <w:br/>
        <w:br/>
        <w:t xml:space="preserve">thrive. </w:t>
        <w:br/>
        <w:br/>
        <w:t xml:space="preserve">When the child specialists of the city came under one roof they had two intentions. </w:t>
        <w:br/>
        <w:br/>
        <w:t xml:space="preserve">One, two maintain their professional autonomy and to protect themselves from the </w:t>
        <w:br/>
        <w:br/>
        <w:t xml:space="preserve">exploiting influence of corporate sector, two, in the long run to make the children's </w:t>
        <w:br/>
        <w:br/>
        <w:t xml:space="preserve">hospital technologically advanced so that health care delivery becomes competitive </w:t>
        <w:br/>
        <w:br/>
        <w:t xml:space="preserve">and efficient. </w:t>
        <w:br/>
        <w:br/>
        <w:t xml:space="preserve">In the team there were 10 child specialists and one each from pediatric </w:t>
        <w:br/>
        <w:br/>
        <w:t xml:space="preserve">subspecialties, i. e., hemato-oncology, neurology, cardiology, nephrology, </w:t>
        <w:br/>
        <w:br/>
        <w:t xml:space="preserve">neonatology, and gastro-enterology. They together borrowed loan from bank and </w:t>
        <w:br/>
        <w:br/>
        <w:t xml:space="preserve">established a 100 bedded pediatric hospital with requisite infrastructure and advanced </w:t>
        <w:br/>
        <w:br/>
        <w:t xml:space="preserve">technology. All the pediatric physicians had independent unit in the hospital and the </w:t>
        <w:br/>
        <w:br/>
        <w:t xml:space="preserve">patients had the choice to choose the doctor. As shown by Zuckerman, Kaluzny, and </w:t>
        <w:br/>
        <w:br/>
        <w:t xml:space="preserve">Management of Health </w:t>
        <w:br/>
        <w:br/>
        <w:t xml:space="preserve">Ricketts (1996) an alliance was achieved among physicians (Zuckerman, Kaluzny &amp; </w:t>
        <w:br/>
        <w:br/>
        <w:t xml:space="preserve">Ricketts, 1996). </w:t>
        <w:br/>
        <w:br/>
        <w:t xml:space="preserve">A management board was chosen among themselves but for all practical purpose it </w:t>
        <w:br/>
        <w:br/>
        <w:t xml:space="preserve">had its own independent entity. The physician was entitled for the consultation fee of </w:t>
        <w:br/>
        <w:br/>
        <w:t xml:space="preserve">both outpatients and inpatients. The profit which came from inpatients from various </w:t>
        <w:br/>
        <w:br/>
        <w:t xml:space="preserve">sources like investigations, pharmacy etc. went into routine running and development </w:t>
        <w:br/>
        <w:br/>
        <w:t xml:space="preserve">of the hospital. The loan amount also was paid from the profit. Hence, an alliance, a </w:t>
        <w:br/>
        <w:br/>
        <w:t xml:space="preserve">closed physician hospital organization, was established between physicians and </w:t>
        <w:br/>
        <w:br/>
        <w:t xml:space="preserve">management. </w:t>
        <w:br/>
        <w:br/>
        <w:t xml:space="preserve">A decade later hospital became 200 bedded, with all facilities, even a nuclear scan. </w:t>
        <w:br/>
        <w:br/>
        <w:t xml:space="preserve">It became one of the finest pediatric hospitals in the region. The physicians were able </w:t>
        <w:br/>
        <w:br/>
        <w:t xml:space="preserve">to maintain their clinical autonomy by this professional integration. Contrary to the </w:t>
        <w:br/>
        <w:br/>
        <w:t xml:space="preserve">findings of Cuellar and Gertler (2006), the physician hospital organization improved </w:t>
        <w:br/>
        <w:br/>
        <w:t xml:space="preserve">efficiency (Cuelar &amp; Gertler, 2006). </w:t>
        <w:br/>
        <w:br/>
        <w:t xml:space="preserve">The success story of the pediatric hospital showed, during the time of corporate </w:t>
        <w:br/>
        <w:br/>
        <w:t xml:space="preserve">monopolization it is possible to maintain clinical autonomy by professional </w:t>
        <w:br/>
        <w:br/>
        <w:t xml:space="preserve">integration and it is also possible to build an alternative to the corporatization of the </w:t>
        <w:br/>
        <w:br/>
        <w:t xml:space="preserve">health care by physician hospital organization. The present example also showed that </w:t>
        <w:br/>
        <w:br/>
        <w:t xml:space="preserve">the professional integration and physician hospital organization helped to deliver </w:t>
        <w:br/>
        <w:br/>
        <w:t xml:space="preserve">more efficient service. </w:t>
        <w:br/>
        <w:br/>
        <w:t xml:space="preserve">Highly skilled professionals like physicians can challenge the might of the capital </w:t>
        <w:br/>
        <w:br/>
        <w:t xml:space="preserve">if they co-operate and collaborate among themselves. This will serve a long way in </w:t>
        <w:br/>
        <w:br/>
        <w:t xml:space="preserve">maintaining the professional autonomy as well as the sanctity of the profession until </w:t>
        <w:br/>
        <w:br/>
        <w:t xml:space="preserve">the physicians live up to the oath of Hippocrates. </w:t>
        <w:br/>
        <w:br/>
        <w:t xml:space="preserve">Management of Health </w:t>
        <w:br/>
        <w:br/>
        <w:t xml:space="preserve">References </w:t>
        <w:br/>
        <w:br/>
        <w:t xml:space="preserve">Cuellar, A. E., &amp; Gertler, P. J.(2006). Strategic integration of hospitals and physicians. </w:t>
        <w:br/>
        <w:br/>
        <w:t xml:space="preserve">Journal of Health Economics, 25(1), 1-28. </w:t>
        <w:br/>
        <w:br/>
        <w:t xml:space="preserve">Zuckerman, H. S., Kaluzny, A. D.,&amp; Ricketts, T. C.(1996). Alliances in health care: what </w:t>
        <w:br/>
        <w:br/>
        <w:t xml:space="preserve">we know, what we think we know and what we should know. In M. Brown, Phyllis </w:t>
        <w:br/>
        <w:br/>
        <w:t xml:space="preserve">Ed. F. Ed&amp;Phyllis Ed. F. Brown(Eds.), Integrated health care delivery: theory, </w:t>
        <w:br/>
        <w:br/>
        <w:t xml:space="preserve">practice, evaluation and prognosis(pp. 61-65). Boston: Jones&amp; Bartelett Publishers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https://assignbuster.com/management-of-health-programmes/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Management of health programmes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 of health programmes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health programmes</dc:title>
  <dc:subject>Business;Management</dc:subject>
  <dc:creator>AssignBuster</dc:creator>
  <cp:keywords/>
  <dc:description>Management of Health Running head: MANAGEMENT OF HEALTH Management of Health Programmes: Professional Integration Sathya Prakash Manimunda Management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