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"https://assignbuster.com/short-term-or-long-term-view-essay/"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Short term or long term view?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most suitable management model in this case would be to have the right balance between the short term and long terms goals. This implies that a manager needs to set up both long and short-term goals for the organization. Furthermore, the short-term goals developed should be in line with the organization’s long-term goals and objectives. The main reason for this observation is that a manager can easily breakdown his long-term goal into smaller more manageable short-term goals that eventually lead up to the long term goal set for the organization (Covello &amp; Hazelgren, 2006). </w:t>
        <w:br/>
        <w:t xml:space="preserve">This will help in ensuring that the manager stays focused since the small achievements will work towards motivating the organization towards its long-term goals. Additionally, slowly working towards a long-term goals helps to eliminate the problem of staying focused. In order to achieve this, a manager must be able to prioritize his or her short and long-term goals. Prioritizing can be achieved by setting the long-term goals first. This is important as it will provide the manager with a sense of direction and provide the organization with purpose. Once this has been achieved then numerous short-term goals can set aimed towards achieving the long-term objectives. </w:t>
        <w:br/>
        <w:t xml:space="preserve">The right balance between short term and long-term goals can be seen in the table below. For example, if an organization seeks to increase its revenue by 40% over a 5 year period. This can easily be broken down into short and incremental 10% increases every year that eventually enable the organization achieve its goals and objectives in the end. </w:t>
      </w:r>
    </w:p>
    <w:p>
      <w:pPr>
        <w:pStyle w:val="Heading2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Byrd, J., Hickman, K., &amp; McPherson, M. (2013). Managerial Finance. San Diego, CA: Bridgepoint Education Inc. </w:t>
        <w:br/>
        <w:t xml:space="preserve">Covello, J. A., &amp; Hazelgren, B. J. (2006). The complete book of business plans: Simple steps to writing powerful business plans. Naperville, Ill: Sourcebooks. a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https://assignbuster.com/short-term-or-long-term-view-essay/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Short term or long term view?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Short term or long term view?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or long term view? essay</dc:title>
  <dc:subject>Business;Management</dc:subject>
  <dc:creator>AssignBuster</dc:creator>
  <cp:keywords/>
  <dc:description>The main reason for this observation is that a manager can easily breakdown his long-term goal into smaller more manageable short-term goals that even...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