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Compare and contrast This table compares and contrasts the gross domestic product of 22 Arab league countries with those of India, China, France, Germany, Japan, Italy, and the United States of America. It is noted that the total GDP for all the 22 Arab Countries combined is only 6. 77% of the total GDP of the seven selected countries. Furthermore, the individual GDP of India, China, Germany, Japan, and the United States has surpassed the total GDP of the 22 Arab league countries. </w:t>
        <w:br/>
        <w:t xml:space="preserve">GDP ( official exchange rate) </w:t>
        <w:br/>
        <w:t xml:space="preserve">22 Arab league countries </w:t>
        <w:br/>
        <w:t xml:space="preserve">2689. 99 </w:t>
        <w:br/>
        <w:t xml:space="preserve">India </w:t>
        <w:br/>
        <w:t xml:space="preserve">1825 </w:t>
        <w:br/>
        <w:t xml:space="preserve">China </w:t>
        <w:br/>
        <w:t xml:space="preserve">8227 </w:t>
        <w:br/>
        <w:t xml:space="preserve">France </w:t>
        <w:br/>
        <w:t xml:space="preserve">2609 </w:t>
        <w:br/>
        <w:t xml:space="preserve">Germany </w:t>
        <w:br/>
        <w:t xml:space="preserve">3401 </w:t>
        <w:br/>
        <w:t xml:space="preserve">Japan </w:t>
        <w:br/>
        <w:t xml:space="preserve">5964 </w:t>
        <w:br/>
        <w:t xml:space="preserve">Italy </w:t>
        <w:br/>
        <w:t xml:space="preserve">2014 </w:t>
        <w:br/>
        <w:t xml:space="preserve">United States </w:t>
        <w:br/>
        <w:t xml:space="preserve">15680 </w:t>
        <w:br/>
        <w:t xml:space="preserve">Total </w:t>
        <w:br/>
        <w:t xml:space="preserve">2689. 99 </w:t>
        <w:br/>
        <w:t xml:space="preserve">39720 </w:t>
        <w:br/>
        <w:t xml:space="preserve">Source: CIA World Factbook </w:t>
        <w:br/>
        <w:t xml:space="preserve">This second table compares the total GDP of Israel with the total GDP of the Occupied Palestine (West Bank and Gaza Strip). From the table above it is noted that the total GDP of occupied Palestine is only 1. 1% of the total GDP of Israel, and Rotberg attributed this to the unstable political and economic environment in the Occupied Palestine and even its hostile relations with Israel. </w:t>
        <w:br/>
        <w:t xml:space="preserve">GDP ( official exchange rate) </w:t>
        <w:br/>
        <w:t xml:space="preserve">Israel </w:t>
        <w:br/>
        <w:t xml:space="preserve">245. 266 </w:t>
        <w:br/>
        <w:t xml:space="preserve">Occupied Palestine </w:t>
        <w:br/>
        <w:t xml:space="preserve">2. 8 </w:t>
        <w:br/>
        <w:t xml:space="preserve">Source: CIA World Factbook </w:t>
        <w:br/>
        <w:t xml:space="preserve">From the above compare-and-contrast analysis, the substantive fact is that the much-hyped wealth of the Arab world is way below some of the developed nations that include the United States, Japan, Germany, and China. This is contrary to the much-stereotyped wealth of the Arab world that mainly originates from its massive oil deposits. </w:t>
        <w:br/>
        <w:t xml:space="preserve">On the other hand, the wealth of Israel and its neighboring ‘ country’ signifies the inequality that exist in the two territories and even the hostile relationship between the two that hinder them from trading jointly. </w:t>
        <w:br/>
        <w:t xml:space="preserve">Work Cited </w:t>
        <w:br/>
        <w:t xml:space="preserve">CIA World Factbook. GDP (official exchange rate). Retrieved from: https://www. cia. gov/library/publications/the-world-factbook/index. html. Accessed on [11. 09. 2013] </w:t>
        <w:br/>
        <w:t xml:space="preserve">Rotberg, Robert. Israeli and Palestinian Narratives of Conflict: Historys Double Helix. Bloomington, Indiana: Indiana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Literature;Russian Literature</dc:subject>
  <dc:creator>AssignBuster</dc:creator>
  <cp:keywords/>
  <dc:description>Furthermore, the individual GDP of India, China, Germany, Japan, and the United States has surpassed the total GDP of the 22 Arab league countries.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