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"https://assignbuster.com/viruses-that-have-been-most-recently-introduced-biology-essay/"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Viruses that have been most recently introduced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largest menaces to public wellness are the viruses that have been most late introduced into the population. </w:t>
      </w:r>
    </w:p>
    <w:p>
      <w:pPr>
        <w:pStyle w:val="TextBody"/>
        <w:bidi w:val="0"/>
        <w:spacing w:before="0" w:after="283"/>
        <w:jc w:val="start"/>
        <w:rPr/>
      </w:pPr>
      <w:r>
        <w:rPr/>
        <w:t xml:space="preserve">A transportation across the species barrier of certain viral diseases creates new fatal infections that are non understood plenty to handle when the viruses are immature and at their strongest and largest menace to the host because of their familial fluctuation frequently required to accommodate to new hosts. An article, “ Cross-species virus transmittal and the outgrowth of new epidemic diseases ” by C. R. Parrish, et Al, states that important viruses such as rubeolas and smallpox “ may hold originated in wildlife or domesticated animate beings in prehistoric times. ” Recent viruses to traverse the species barrier include SARS, grippe, HIV, and Ebola fever. As clip goes on after the species cross over, and if the conditions allow the infection to distribute to be an epidemic, more becomes known about the virus and how to conflict its effects. This procedure is a hard one, and for many diseases is a changeless battle. Even though HIV is going more and more good understood, “ 1. </w:t>
      </w:r>
    </w:p>
    <w:p>
      <w:pPr>
        <w:pStyle w:val="TextBody"/>
        <w:bidi w:val="0"/>
        <w:spacing w:before="0" w:after="283"/>
        <w:jc w:val="start"/>
        <w:rPr/>
      </w:pPr>
      <w:r>
        <w:rPr/>
        <w:t xml:space="preserve">8 to 4. 1 million new human HIV infections still occur each twelvemonth ( Parrish, et Al ) . ” With the recent deceases caused by the H5N5 bird grippe it has become evident that the battle to maintain people healthy and prevent decease from infection is of import to our endurance, “ the toll on human populations would be tremendous if the H5N1 virus acquired efficient human-to-human transmissibility while retaining high human pathogenicity ( Parrish, et Al ) . ” How viruses evolve to accommodate new hosts from across the species barrier is non yet good understood, and farther survey is of import to the bar of spread and protection of human hosts. Parrish, et Al stresses the hazards of these viruses that have crossed the species barrier and emphasizes the importance of understanding how this transportation happens. Transportation from one species to another may be able to be prevented ; it is known that viral transportation is “ affected by the geographical, ecological, and behavioural separation of the giver and recipient hosts ( Parrish, et Al ) . ” and likely traversing the species barrier is due to human behavioural alterations that increase its likeliness. </w:t>
      </w:r>
    </w:p>
    <w:p>
      <w:pPr>
        <w:pStyle w:val="TextBody"/>
        <w:bidi w:val="0"/>
        <w:spacing w:before="0" w:after="283"/>
        <w:jc w:val="start"/>
        <w:rPr/>
      </w:pPr>
      <w:r>
        <w:rPr/>
        <w:t xml:space="preserve">Increased and multiple contacts allow for viral transportation, “ HIV-1 and -2 have transferred to worlds multiple times since 1920 to make new epidemic virus clades ” and this is likely due to the addition in human and primate exposure during that clip. Transfer multiple times allowed for “ multiple and complex adaptative virus alterations ( Parrish, et Al ) . ” that allowed for spread of the virus farther from human to human in the population. The avian grippe nevertheless is non due to all the same factors, it increases human exposure because it is “ carried long distances by migratory birds, leting them to go widely dispersed geographically ( Parrish, et Al ) . ” These birds so spread the virus to birds in close contact with worlds, such as farm animate beings or bird markets, and the virus is able cross species to human hosts. The transportation from animate being to human has several factors that when inhibited keeps the virus from infecting a new host, these include “ receptor binding, entry or merger, trafficking within the cell, genome reproduction, and cistron look ( Parish, et Al ) . ” Even though HIV transportation was from the closely related Pan troglodytess to worlds, other virus transportation such as SARS from chiropterans to human shows that there “ no regulation seems to foretell the susceptibleness of a new host ( Parish, et Al ) , ” non even host familial separation. </w:t>
      </w:r>
    </w:p>
    <w:p>
      <w:pPr>
        <w:pStyle w:val="TextBody"/>
        <w:bidi w:val="0"/>
        <w:spacing w:before="0" w:after="283"/>
        <w:jc w:val="start"/>
        <w:rPr/>
      </w:pPr>
      <w:r>
        <w:rPr/>
        <w:t xml:space="preserve">It seems though that genetic science does play an of import function, viruses with a high degree of development are more likely to traverse the species barrier. Most new viruses are “ ill adapted, retroflex ill, and are inefficiently transmitted ( Parish, et Al ) . ” This means the viruses that change the most, RNA viruses, should hold the highest opportunity to accommodate to a new species of host, but the rates of evolutionary alteration is non ever predictable. </w:t>
      </w:r>
    </w:p>
    <w:p>
      <w:pPr>
        <w:pStyle w:val="TextBody"/>
        <w:bidi w:val="0"/>
        <w:spacing w:before="0" w:after="283"/>
        <w:jc w:val="start"/>
        <w:rPr/>
      </w:pPr>
      <w:r>
        <w:rPr/>
        <w:t xml:space="preserve">Some viruses, some DNA, some RNA, are capable of recombination which allows for multiple familial alterations all at one time to make a virus with wholly new benefits or take harmful mutants and a really high rate of development. A recombination of cistrons was associated with the outgrowth of both HIV and SARS. Many times recombination is of import for host shift due to “ incremental host version… [ and ] secondary reassortments.. </w:t>
      </w:r>
    </w:p>
    <w:p>
      <w:pPr>
        <w:pStyle w:val="TextBody"/>
        <w:bidi w:val="0"/>
        <w:spacing w:before="0" w:after="283"/>
        <w:jc w:val="start"/>
        <w:rPr/>
      </w:pPr>
      <w:r>
        <w:rPr/>
        <w:t xml:space="preserve">. after transportation, which may hold facilitated its farther version ( Parrish, et Al ) . ” The major inquiry posed by Parrish, et Al in “ Cross species… </w:t>
      </w:r>
    </w:p>
    <w:p>
      <w:pPr>
        <w:pStyle w:val="TextBody"/>
        <w:bidi w:val="0"/>
        <w:spacing w:before="0" w:after="283"/>
        <w:jc w:val="start"/>
        <w:rPr/>
      </w:pPr>
      <w:r>
        <w:rPr/>
        <w:t xml:space="preserve">” </w:t>
      </w:r>
      <w:r>
        <w:rPr/>
        <w:t xml:space="preserve">is whether viral intermediates with a lower fittingness involved with host shift or non. Since several alterations are required to accommodate to a new species of host, “ intermediate viruses would probably be less fit in either the giver or receiver hosts than the parental or descendent viruses ( Parrish, et Al ) . ” An illustration would be the FPV virus from cats to Canis familiariss that required an intermediate that was “ less fit in cats than the FPV from which they were derived and less good adapted in Canis familiariss than the CPV discrepancies that replaced them ( Parrish, et Al ) . ” This demand for a less fit intermediate would be a barrier for any virus because “ partly altered viruses would rapidly travel extinct, as they would be unfit in the giver host and besides insufficiently adapted to.. </w:t>
      </w:r>
    </w:p>
    <w:p>
      <w:pPr>
        <w:pStyle w:val="TextBody"/>
        <w:bidi w:val="0"/>
        <w:spacing w:before="0" w:after="283"/>
        <w:jc w:val="start"/>
        <w:rPr/>
      </w:pPr>
      <w:r>
        <w:rPr/>
        <w:t xml:space="preserve">. spread in the receiver host ( Parrish, et Al ) . ” A weak intermediate measure, if caught in this phase, could intend early control of emerging infection. The mechanism for viral spread is non yet understood and “ [ H ] ow viruses gain the ability to distribute expeditiously… </w:t>
      </w:r>
    </w:p>
    <w:p>
      <w:pPr>
        <w:pStyle w:val="TextBody"/>
        <w:bidi w:val="0"/>
        <w:spacing w:before="0" w:after="283"/>
        <w:jc w:val="start"/>
        <w:rPr/>
      </w:pPr>
      <w:r>
        <w:rPr/>
        <w:t xml:space="preserve">is a cardinal inquiry in viral outgrowth ( Parrish, et Al ) . ” Understanding viruses is improbably of import for the hereafter good being of worlds. How viruses are able to distribute and so germinate to suit a new species of host is non yet good understood and a new manner to aim a virus before it has even matured into a harmful infection could halt the spread before it starts to demo symptoms in worlds. The demand to understand viral switch between species is turning. The addition of population and population denseness means a higher nutrient demand and higher denseness of animate beings raised on farms. The recent avian grippe followed by the swine grippe eruption are indicants that survey demands to be done to forestall viruses capable of recombination from leaping the species barrier and distributing new virus infections across the population. </w:t>
      </w:r>
    </w:p>
    <w:p>
      <w:pPr>
        <w:pStyle w:val="TextBody"/>
        <w:bidi w:val="0"/>
        <w:spacing w:before="0" w:after="283"/>
        <w:jc w:val="start"/>
        <w:rPr/>
      </w:pPr>
      <w:r>
        <w:rPr/>
        <w:t xml:space="preserve">If an intermediate can be isolated of potentially fatal viruses, it could forestall new pandemics, infections and deceases through the isolation and active control of the new virus, perchance even before it reaches a strong to the full adapted signifier.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https://assignbuster.com/viruses-that-have-been-most-recently-introduced-biology-essay/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Viruses that have been most recently int...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Viruses that have been most recently introduced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Viruses that have been most recently introduced biology essay</dc:title>
  <dc:subject>Literature;Russian Literature</dc:subject>
  <dc:creator>AssignBuster</dc:creator>
  <cp:keywords/>
  <dc:description>1 million new human HIV infections still occur each twelvemonth." With the recent deceases caused by the H5N5 bird grippe it has become evident that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