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"https://assignbuster.com/reading-summary-essay/"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Reading summary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Reference: Kotler, P., &amp; Lee, N. (2007). Marketing in the public sector: A roadmap for improved performance. Upper Saddle River, N. J: Wharton School Pub. </w:t>
        <w:br/>
        <w:t xml:space="preserve">Theme: Communicating effectively with key publics by informing, influencing, and serving the citizens. </w:t>
        <w:br/>
        <w:t xml:space="preserve">Summary: </w:t>
        <w:br/>
        <w:t xml:space="preserve">- Communication channels provide high performance among practicing practitioners and collaborative teams in action. </w:t>
        <w:br/>
        <w:t xml:space="preserve">- Marketing communications are used to inform, educate and often, persuade a target market about a desired behavior. </w:t>
        <w:br/>
        <w:t xml:space="preserve">- Promotion is the forth “ p” used to mean persuasive communication. </w:t>
        <w:br/>
        <w:t xml:space="preserve">- Communication decisions will impact on decisions regarding evaluation, budget and implementation plan. </w:t>
        <w:br/>
        <w:t xml:space="preserve">- Communication enables the marketer to communicate facts and information to the target audience. </w:t>
        <w:br/>
        <w:t xml:space="preserve">- Brand personality enables developing and selection of effective messages, usually established and understood by those involved in their development. </w:t>
        <w:br/>
        <w:t xml:space="preserve">- There are three important factors in considering a messenger: perceived expertise, trustworthiness, and likeability. </w:t>
        <w:br/>
        <w:t xml:space="preserve">- In choosing a messenger, one can use a spokesperson, be the sole sponsor, include partners or create a character. </w:t>
        <w:br/>
        <w:t xml:space="preserve">- Major types of communication channels include: advertising, public relations, specific events, direct marketing, printed material, special promotional items, signage and display, personal communication channels, and popular media. </w:t>
        <w:br/>
        <w:t xml:space="preserve">- The message can appear on donated billboards and transit displays, press conferences, on web sites, in brochures and newsletters, and road signs. </w:t>
        <w:br/>
        <w:t xml:space="preserve">- When selecting communication channels choose ones that: support communication goals and objectives, allocate funds based on budget realities, match media to target audience behavior and character, look for uncluttered channels, and strives for an integrated approach. </w:t>
        <w:br/>
        <w:t xml:space="preserve">Other reading </w:t>
        <w:br/>
        <w:t xml:space="preserve">Reference: Kotler, P. (1986). Principles of marketing. Englewood Cliffs, N. J: Prentice-Hall. </w:t>
        <w:br/>
        <w:t xml:space="preserve">Application: Use of effective communication channels can act as a roadmap for improved performance in the public sector. </w:t>
        <w:br/>
        <w:t xml:space="preserve">Summary: </w:t>
        <w:br/>
        <w:t xml:space="preserve">- Marketers need to know how to get a large share of consumers’ attention through communication. </w:t>
        <w:br/>
        <w:t xml:space="preserve">- They apply attention-getting approaches such as high profiled athletes, free offers through the media and questions or statements through brochures and journals, to get customers attention. </w:t>
        <w:br/>
        <w:t xml:space="preserve">- Companies’ communication effort should comprise of programs that are coordinated and consistent communication for an improved performance in the public sector. </w:t>
        <w:br/>
        <w:t xml:space="preserve">- The integration of communications in marketing provides a channel to deliver a clear, consistent, and compelling message about the organization and its product to the general public. </w:t>
        <w:br/>
        <w:t xml:space="preserve">- It is a process that involves identifying the market that the organization intends to capture target audience and creating a well-coordinated promotional program to obtain the desired audience response. </w:t>
        <w:br/>
        <w:t xml:space="preserve">References </w:t>
        <w:br/>
        <w:t xml:space="preserve">Kotler, P., &amp; Lee, N. (2007). Marketing in the public sector: A roadmap for improved performance. Upper Saddle River, N. J: Wharton School Pub. </w:t>
        <w:br/>
        <w:t xml:space="preserve">Kotler, P. (1986). Principles of marketing. Englewood Cliffs, N. J: Prentice-Hall.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https://assignbuster.com/reading-summary-essay/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Reading summary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Reading summary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summary essay</dc:title>
  <dc:subject>Business;Marketing</dc:subject>
  <dc:creator>AssignBuster</dc:creator>
  <cp:keywords/>
  <dc:description>Marketing in the public sector: A roadmap for improved performance.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