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"https://assignbuster.com/self-esteem-in-self-sufficiency/"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Self-esteem in self-sufficiency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Outline Introduction Thesis: There are many ways that I can compare myself to Nora, but by remaining committed to myself and my independence, I have managed to achieve what Nora finally had to admit she had not – a husband who respects me and a family that is whole. </w:t>
        <w:br/>
        <w:t xml:space="preserve">Body 1: Poverty </w:t>
        <w:br/>
        <w:t xml:space="preserve">Nora had to find her own way to struggle through poverty when she’d been raised to be cared for </w:t>
        <w:br/>
        <w:t xml:space="preserve">I had to find my own way to struggle through poverty when I was just a child when I was not well-prepared for how to deal with it </w:t>
        <w:br/>
        <w:t xml:space="preserve">Both Nora and I have had to struggle through hard times that we weren’t prepared to cope with. </w:t>
        <w:br/>
        <w:t xml:space="preserve">Body 2: Self-Esteem in Self-Sufficiency </w:t>
        <w:br/>
        <w:t xml:space="preserve">Nora took enormous satisfaction from knowing that she had provided a means of taking care of her husband when he was ill and her ability to earn the money herself to pay back the loan </w:t>
        <w:br/>
        <w:t xml:space="preserve">I also take enormous satisfaction in knowing that I worked my own way through school and overcame many hardships to be able to earn the money I need to take good care of my family </w:t>
        <w:br/>
        <w:t xml:space="preserve">Nora and I were able to develop self-esteem through our self-sufficiency </w:t>
        <w:br/>
        <w:t xml:space="preserve">Body 3: Sacrifice </w:t>
        <w:br/>
        <w:t xml:space="preserve">Nora had to sacrifice her comfortable home and family in order to retain her sense of self-worth. </w:t>
        <w:br/>
        <w:t xml:space="preserve">I had to sacrifice the enjoyment of my daughters’ younger years in order to develop mine as I went through school </w:t>
        <w:br/>
        <w:t xml:space="preserve">Both Nora and I made our sacrifices believing it was for the best good of our children </w:t>
        <w:br/>
        <w:t xml:space="preserve">Conclusion: Different endings to the same story </w:t>
        <w:br/>
        <w:t xml:space="preserve">Nora had to sacrifice everything she knew and everyone she loved because she could not learn to stop loving herself. </w:t>
        <w:br/>
        <w:t xml:space="preserve">Her community did not encourage her to feel she was of any importance. </w:t>
        <w:br/>
        <w:t xml:space="preserve">I am able to enjoy a stronger family now after having sacrificed some time with them because I did love myself. </w:t>
        <w:br/>
        <w:t xml:space="preserve">My community encouraged me to know I was important and I have a stronger, equally respectful family because of it.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https://assignbuster.com/self-esteem-in-self-sufficiency/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Self-esteem in self-sufficiency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Self-esteem in self-sufficiency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Self-esteem in self-sufficiency</dc:title>
  <dc:subject>Linguistics;English</dc:subject>
  <dc:creator>AssignBuster</dc:creator>
  <cp:keywords/>
  <dc:description>Body 1: Poverty Nora had to find her own way to struggle through poverty when she would been raised to be cared for I had to find my own way to strugg...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