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"https://assignbuster.com/grammar-and-writing/"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Grammar and writing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numerous things that concern me when it comes to grammar and writing. I am now suddenly very aware of it because of the many issues that we could have examined this week for our discussion. After evaluating the discussion topic, I really deliberated that the use of apostrophes and fragments was the topic that required to be looked at (Strunk, 2012). </w:t>
        <w:br/>
        <w:t xml:space="preserve">The following is an example of two sentences in one of the paragraphs: “ This boat is Peter’s.” This was the first original sentences, and after reading and understanding from the website provided, the first sentence does not sound great (Strunk, 20120. </w:t>
        <w:br/>
        <w:t xml:space="preserve">However, the revised one would sound like this: “ This is Peter’s boat.” On the issue of sentence fragments, I found that the original sentence read like this “ Working hard into the night in an effort to save his little boat”. After reading this sentence I discovered that something was missing, a noun. A correct sentence would read as this “ Peter worked hard into the night in an effort to save his little boat”.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https://assignbuster.com/grammar-and-writing/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Grammar and writing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Grammar and writing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and writing</dc:title>
  <dc:subject>Linguistics;English</dc:subject>
  <dc:creator>AssignBuster</dc:creator>
  <cp:keywords/>
  <dc:description>On the issue of sentence fragments, I found that the original sentence read like this " Working hard into the night in an effort to save his little b...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