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"https://assignbuster.com/writing-skills-part-2/"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skills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3"/>
        <w:bidi w:val="0"/>
        <w:spacing w:before="140" w:after="120"/>
        <w:jc w:val="both"/>
        <w:rPr/>
      </w:pPr>
      <w:r>
        <w:rPr/>
        <w:t xml:space="preserve">WRITING SKILLS PART 2 </w:t>
      </w:r>
    </w:p>
    <w:p>
      <w:pPr>
        <w:pStyle w:val="TextBody"/>
        <w:bidi w:val="0"/>
        <w:jc w:val="both"/>
        <w:rPr/>
      </w:pPr>
      <w:r>
        <w:rPr/>
        <w:t xml:space="preserve">When you have completed your exam and reviewed your answers, click Submit Exam. Answers will not be recorded until you hit Submit Exam. If you need to exit before completing the exam, click Cancel Exam. Questions 1 to 20: Select the best answer to each question. Note that a question and its answers may be split across a page break, so be sure that you have seen the entire question and all the answers before choosing an answer. </w:t>
      </w:r>
    </w:p>
    <w:p>
      <w:pPr>
        <w:pStyle w:val="TextBody"/>
        <w:bidi w:val="0"/>
        <w:jc w:val="both"/>
        <w:rPr/>
      </w:pPr>
      <w:r>
        <w:rPr/>
        <w:t xml:space="preserve">1. Which of the following would be an appropriate way to add variety to your sentences? </w:t>
      </w:r>
    </w:p>
    <w:p>
      <w:pPr>
        <w:pStyle w:val="TextBody"/>
        <w:numPr>
          <w:ilvl w:val="0"/>
          <w:numId w:val="1"/>
        </w:numPr>
        <w:tabs>
          <w:tab w:val="clear" w:pos="1134"/>
          <w:tab w:val="left" w:pos="709" w:leader="none"/>
        </w:tabs>
        <w:bidi w:val="0"/>
        <w:spacing w:before="0" w:after="0"/>
        <w:ind w:start="709" w:hanging="283"/>
        <w:jc w:val="both"/>
        <w:rPr/>
      </w:pPr>
      <w:r>
        <w:rPr/>
        <w:t xml:space="preserve">A. Add personal anecdotes. </w:t>
      </w:r>
    </w:p>
    <w:p>
      <w:pPr>
        <w:pStyle w:val="TextBody"/>
        <w:numPr>
          <w:ilvl w:val="0"/>
          <w:numId w:val="1"/>
        </w:numPr>
        <w:tabs>
          <w:tab w:val="clear" w:pos="1134"/>
          <w:tab w:val="left" w:pos="709" w:leader="none"/>
        </w:tabs>
        <w:bidi w:val="0"/>
        <w:spacing w:before="0" w:after="0"/>
        <w:ind w:start="709" w:hanging="283"/>
        <w:jc w:val="both"/>
        <w:rPr/>
      </w:pPr>
      <w:r>
        <w:rPr/>
        <w:t xml:space="preserve">B. Use questions and answers together. </w:t>
      </w:r>
    </w:p>
    <w:p>
      <w:pPr>
        <w:pStyle w:val="TextBody"/>
        <w:numPr>
          <w:ilvl w:val="0"/>
          <w:numId w:val="1"/>
        </w:numPr>
        <w:tabs>
          <w:tab w:val="clear" w:pos="1134"/>
          <w:tab w:val="left" w:pos="709" w:leader="none"/>
        </w:tabs>
        <w:bidi w:val="0"/>
        <w:spacing w:before="0" w:after="0"/>
        <w:ind w:start="709" w:hanging="283"/>
        <w:jc w:val="both"/>
        <w:rPr/>
      </w:pPr>
      <w:r>
        <w:rPr/>
        <w:t xml:space="preserve">C. Use more close-up words. </w:t>
      </w:r>
    </w:p>
    <w:p>
      <w:pPr>
        <w:pStyle w:val="TextBody"/>
        <w:numPr>
          <w:ilvl w:val="0"/>
          <w:numId w:val="1"/>
        </w:numPr>
        <w:tabs>
          <w:tab w:val="clear" w:pos="1134"/>
          <w:tab w:val="left" w:pos="709" w:leader="none"/>
        </w:tabs>
        <w:bidi w:val="0"/>
        <w:ind w:start="709" w:hanging="283"/>
        <w:jc w:val="both"/>
        <w:rPr/>
      </w:pPr>
      <w:r>
        <w:rPr/>
        <w:t xml:space="preserve">D. Make your sentences read like a spoken conversation. </w:t>
      </w:r>
    </w:p>
    <w:p>
      <w:pPr>
        <w:pStyle w:val="TextBody"/>
        <w:bidi w:val="0"/>
        <w:jc w:val="both"/>
        <w:rPr/>
      </w:pPr>
      <w:r>
        <w:rPr/>
        <w:t xml:space="preserve">2. Which of the following statements about vocabulary building is not correct? </w:t>
      </w:r>
    </w:p>
    <w:p>
      <w:pPr>
        <w:pStyle w:val="TextBody"/>
        <w:numPr>
          <w:ilvl w:val="0"/>
          <w:numId w:val="2"/>
        </w:numPr>
        <w:tabs>
          <w:tab w:val="clear" w:pos="1134"/>
          <w:tab w:val="left" w:pos="709" w:leader="none"/>
        </w:tabs>
        <w:bidi w:val="0"/>
        <w:spacing w:before="0" w:after="0"/>
        <w:ind w:start="709" w:hanging="283"/>
        <w:jc w:val="both"/>
        <w:rPr/>
      </w:pPr>
      <w:r>
        <w:rPr/>
        <w:t xml:space="preserve">A. The best way to improve your vocabulary is to memorize lists of vocabulary words. </w:t>
      </w:r>
    </w:p>
    <w:p>
      <w:pPr>
        <w:pStyle w:val="TextBody"/>
        <w:numPr>
          <w:ilvl w:val="0"/>
          <w:numId w:val="2"/>
        </w:numPr>
        <w:tabs>
          <w:tab w:val="clear" w:pos="1134"/>
          <w:tab w:val="left" w:pos="709" w:leader="none"/>
        </w:tabs>
        <w:bidi w:val="0"/>
        <w:spacing w:before="0" w:after="0"/>
        <w:ind w:start="709" w:hanging="283"/>
        <w:jc w:val="both"/>
        <w:rPr/>
      </w:pPr>
      <w:r>
        <w:rPr/>
        <w:t xml:space="preserve">B. Reading on a daily basis is very important for building your vocabulary. </w:t>
      </w:r>
    </w:p>
    <w:p>
      <w:pPr>
        <w:pStyle w:val="TextBody"/>
        <w:numPr>
          <w:ilvl w:val="0"/>
          <w:numId w:val="2"/>
        </w:numPr>
        <w:tabs>
          <w:tab w:val="clear" w:pos="1134"/>
          <w:tab w:val="left" w:pos="709" w:leader="none"/>
        </w:tabs>
        <w:bidi w:val="0"/>
        <w:spacing w:before="0" w:after="0"/>
        <w:ind w:start="709" w:hanging="283"/>
        <w:jc w:val="both"/>
        <w:rPr/>
      </w:pPr>
      <w:r>
        <w:rPr/>
        <w:t xml:space="preserve">C. Using the dictionary is only one step in the process of vocabulary building. </w:t>
      </w:r>
    </w:p>
    <w:p>
      <w:pPr>
        <w:pStyle w:val="TextBody"/>
        <w:numPr>
          <w:ilvl w:val="0"/>
          <w:numId w:val="2"/>
        </w:numPr>
        <w:tabs>
          <w:tab w:val="clear" w:pos="1134"/>
          <w:tab w:val="left" w:pos="709" w:leader="none"/>
        </w:tabs>
        <w:bidi w:val="0"/>
        <w:ind w:start="709" w:hanging="283"/>
        <w:jc w:val="both"/>
        <w:rPr/>
      </w:pPr>
      <w:r>
        <w:rPr/>
        <w:t xml:space="preserve">D. Pronunciation is an important part of adding new words to your vocabulary. </w:t>
      </w:r>
    </w:p>
    <w:p>
      <w:pPr>
        <w:pStyle w:val="TextBody"/>
        <w:bidi w:val="0"/>
        <w:jc w:val="both"/>
        <w:rPr/>
      </w:pPr>
      <w:r>
        <w:rPr/>
        <w:t xml:space="preserve">3. To put abstract ideas into close-up words, use _______ descriptions. </w:t>
      </w:r>
    </w:p>
    <w:p>
      <w:pPr>
        <w:pStyle w:val="TextBody"/>
        <w:numPr>
          <w:ilvl w:val="0"/>
          <w:numId w:val="3"/>
        </w:numPr>
        <w:tabs>
          <w:tab w:val="clear" w:pos="1134"/>
          <w:tab w:val="left" w:pos="709" w:leader="none"/>
        </w:tabs>
        <w:bidi w:val="0"/>
        <w:spacing w:before="0" w:after="0"/>
        <w:ind w:start="709" w:hanging="283"/>
        <w:jc w:val="both"/>
        <w:rPr/>
      </w:pPr>
      <w:r>
        <w:rPr/>
        <w:t xml:space="preserve">A. general </w:t>
      </w:r>
    </w:p>
    <w:p>
      <w:pPr>
        <w:pStyle w:val="TextBody"/>
        <w:numPr>
          <w:ilvl w:val="0"/>
          <w:numId w:val="3"/>
        </w:numPr>
        <w:tabs>
          <w:tab w:val="clear" w:pos="1134"/>
          <w:tab w:val="left" w:pos="709" w:leader="none"/>
        </w:tabs>
        <w:bidi w:val="0"/>
        <w:spacing w:before="0" w:after="0"/>
        <w:ind w:start="709" w:hanging="283"/>
        <w:jc w:val="both"/>
        <w:rPr/>
      </w:pPr>
      <w:r>
        <w:rPr/>
        <w:t xml:space="preserve">B. faraway </w:t>
      </w:r>
    </w:p>
    <w:p>
      <w:pPr>
        <w:pStyle w:val="TextBody"/>
        <w:numPr>
          <w:ilvl w:val="0"/>
          <w:numId w:val="3"/>
        </w:numPr>
        <w:tabs>
          <w:tab w:val="clear" w:pos="1134"/>
          <w:tab w:val="left" w:pos="709" w:leader="none"/>
        </w:tabs>
        <w:bidi w:val="0"/>
        <w:spacing w:before="0" w:after="0"/>
        <w:ind w:start="709" w:hanging="283"/>
        <w:jc w:val="both"/>
        <w:rPr/>
      </w:pPr>
      <w:r>
        <w:rPr/>
        <w:t xml:space="preserve">C. mpersonal </w:t>
      </w:r>
    </w:p>
    <w:p>
      <w:pPr>
        <w:pStyle w:val="TextBody"/>
        <w:numPr>
          <w:ilvl w:val="0"/>
          <w:numId w:val="3"/>
        </w:numPr>
        <w:tabs>
          <w:tab w:val="clear" w:pos="1134"/>
          <w:tab w:val="left" w:pos="709" w:leader="none"/>
        </w:tabs>
        <w:bidi w:val="0"/>
        <w:ind w:start="709" w:hanging="283"/>
        <w:jc w:val="both"/>
        <w:rPr/>
      </w:pPr>
      <w:r>
        <w:rPr/>
        <w:t xml:space="preserve">D. concrete </w:t>
      </w:r>
    </w:p>
    <w:p>
      <w:pPr>
        <w:pStyle w:val="TextBody"/>
        <w:bidi w:val="0"/>
        <w:jc w:val="both"/>
        <w:rPr/>
      </w:pPr>
      <w:r>
        <w:rPr/>
        <w:t xml:space="preserve">4. Increasing your vocabulary means </w:t>
      </w:r>
    </w:p>
    <w:p>
      <w:pPr>
        <w:pStyle w:val="TextBody"/>
        <w:numPr>
          <w:ilvl w:val="0"/>
          <w:numId w:val="4"/>
        </w:numPr>
        <w:tabs>
          <w:tab w:val="clear" w:pos="1134"/>
          <w:tab w:val="left" w:pos="709" w:leader="none"/>
        </w:tabs>
        <w:bidi w:val="0"/>
        <w:spacing w:before="0" w:after="0"/>
        <w:ind w:start="709" w:hanging="283"/>
        <w:jc w:val="both"/>
        <w:rPr/>
      </w:pPr>
      <w:r>
        <w:rPr/>
        <w:t xml:space="preserve">A. you'll write more lively sentences. </w:t>
      </w:r>
    </w:p>
    <w:p>
      <w:pPr>
        <w:pStyle w:val="TextBody"/>
        <w:numPr>
          <w:ilvl w:val="0"/>
          <w:numId w:val="4"/>
        </w:numPr>
        <w:tabs>
          <w:tab w:val="clear" w:pos="1134"/>
          <w:tab w:val="left" w:pos="709" w:leader="none"/>
        </w:tabs>
        <w:bidi w:val="0"/>
        <w:spacing w:before="0" w:after="0"/>
        <w:ind w:start="709" w:hanging="283"/>
        <w:jc w:val="both"/>
        <w:rPr/>
      </w:pPr>
      <w:r>
        <w:rPr/>
        <w:t xml:space="preserve">B. you'll be able to spend more time reading. </w:t>
      </w:r>
    </w:p>
    <w:p>
      <w:pPr>
        <w:pStyle w:val="TextBody"/>
        <w:numPr>
          <w:ilvl w:val="0"/>
          <w:numId w:val="4"/>
        </w:numPr>
        <w:tabs>
          <w:tab w:val="clear" w:pos="1134"/>
          <w:tab w:val="left" w:pos="709" w:leader="none"/>
        </w:tabs>
        <w:bidi w:val="0"/>
        <w:spacing w:before="0" w:after="0"/>
        <w:ind w:start="709" w:hanging="283"/>
        <w:jc w:val="both"/>
        <w:rPr/>
      </w:pPr>
      <w:r>
        <w:rPr/>
        <w:t xml:space="preserve">C. you'll spend less time on revision. </w:t>
      </w:r>
    </w:p>
    <w:p>
      <w:pPr>
        <w:pStyle w:val="TextBody"/>
        <w:numPr>
          <w:ilvl w:val="0"/>
          <w:numId w:val="4"/>
        </w:numPr>
        <w:tabs>
          <w:tab w:val="clear" w:pos="1134"/>
          <w:tab w:val="left" w:pos="709" w:leader="none"/>
        </w:tabs>
        <w:bidi w:val="0"/>
        <w:ind w:start="709" w:hanging="283"/>
        <w:jc w:val="both"/>
        <w:rPr/>
      </w:pPr>
      <w:r>
        <w:rPr/>
        <w:t xml:space="preserve">D. you'll write longer sentences. </w:t>
      </w:r>
    </w:p>
    <w:p>
      <w:pPr>
        <w:pStyle w:val="TextBody"/>
        <w:bidi w:val="0"/>
        <w:jc w:val="both"/>
        <w:rPr/>
      </w:pPr>
      <w:r>
        <w:rPr/>
        <w:t xml:space="preserve">5. Which one of the following statements about making your writing fun to read is not correct? </w:t>
      </w:r>
    </w:p>
    <w:p>
      <w:pPr>
        <w:pStyle w:val="TextBody"/>
        <w:numPr>
          <w:ilvl w:val="0"/>
          <w:numId w:val="5"/>
        </w:numPr>
        <w:tabs>
          <w:tab w:val="clear" w:pos="1134"/>
          <w:tab w:val="left" w:pos="709" w:leader="none"/>
        </w:tabs>
        <w:bidi w:val="0"/>
        <w:spacing w:before="0" w:after="0"/>
        <w:ind w:start="709" w:hanging="283"/>
        <w:jc w:val="both"/>
        <w:rPr/>
      </w:pPr>
      <w:r>
        <w:rPr/>
        <w:t xml:space="preserve">A. Give your writing a personal touch by showing that you're interested in your subject. </w:t>
      </w:r>
    </w:p>
    <w:p>
      <w:pPr>
        <w:pStyle w:val="TextBody"/>
        <w:numPr>
          <w:ilvl w:val="0"/>
          <w:numId w:val="5"/>
        </w:numPr>
        <w:tabs>
          <w:tab w:val="clear" w:pos="1134"/>
          <w:tab w:val="left" w:pos="709" w:leader="none"/>
        </w:tabs>
        <w:bidi w:val="0"/>
        <w:spacing w:before="0" w:after="0"/>
        <w:ind w:start="709" w:hanging="283"/>
        <w:jc w:val="both"/>
        <w:rPr/>
      </w:pPr>
      <w:r>
        <w:rPr/>
        <w:t xml:space="preserve">B. An anecdote or humorous quotation is often more convincing than a strong argument. </w:t>
      </w:r>
    </w:p>
    <w:p>
      <w:pPr>
        <w:pStyle w:val="TextBody"/>
        <w:numPr>
          <w:ilvl w:val="0"/>
          <w:numId w:val="5"/>
        </w:numPr>
        <w:tabs>
          <w:tab w:val="clear" w:pos="1134"/>
          <w:tab w:val="left" w:pos="709" w:leader="none"/>
        </w:tabs>
        <w:bidi w:val="0"/>
        <w:spacing w:before="0" w:after="0"/>
        <w:ind w:start="709" w:hanging="283"/>
        <w:jc w:val="both"/>
        <w:rPr/>
      </w:pPr>
      <w:r>
        <w:rPr/>
        <w:t xml:space="preserve">C. The conversation you write must sound natural for the characters. </w:t>
      </w:r>
    </w:p>
    <w:p>
      <w:pPr>
        <w:pStyle w:val="TextBody"/>
        <w:numPr>
          <w:ilvl w:val="0"/>
          <w:numId w:val="5"/>
        </w:numPr>
        <w:tabs>
          <w:tab w:val="clear" w:pos="1134"/>
          <w:tab w:val="left" w:pos="709" w:leader="none"/>
        </w:tabs>
        <w:bidi w:val="0"/>
        <w:ind w:start="709" w:hanging="283"/>
        <w:jc w:val="both"/>
        <w:rPr/>
      </w:pPr>
      <w:r>
        <w:rPr/>
        <w:t xml:space="preserve">D. Direct quotations should be reserved for characters in stories. </w:t>
      </w:r>
    </w:p>
    <w:p>
      <w:pPr>
        <w:pStyle w:val="TextBody"/>
        <w:bidi w:val="0"/>
        <w:jc w:val="both"/>
        <w:rPr/>
      </w:pPr>
      <w:r>
        <w:rPr/>
        <w:t xml:space="preserve">6. Which statement is most accurate regarding the speaking-writing connection? </w:t>
      </w:r>
    </w:p>
    <w:p>
      <w:pPr>
        <w:pStyle w:val="TextBody"/>
        <w:numPr>
          <w:ilvl w:val="0"/>
          <w:numId w:val="6"/>
        </w:numPr>
        <w:tabs>
          <w:tab w:val="clear" w:pos="1134"/>
          <w:tab w:val="left" w:pos="709" w:leader="none"/>
        </w:tabs>
        <w:bidi w:val="0"/>
        <w:spacing w:before="0" w:after="0"/>
        <w:ind w:start="709" w:hanging="283"/>
        <w:jc w:val="both"/>
        <w:rPr/>
      </w:pPr>
      <w:r>
        <w:rPr/>
        <w:t xml:space="preserve">A. Written words seldom reflect the words people use when they speak. </w:t>
      </w:r>
    </w:p>
    <w:p>
      <w:pPr>
        <w:pStyle w:val="TextBody"/>
        <w:numPr>
          <w:ilvl w:val="0"/>
          <w:numId w:val="6"/>
        </w:numPr>
        <w:tabs>
          <w:tab w:val="clear" w:pos="1134"/>
          <w:tab w:val="left" w:pos="709" w:leader="none"/>
        </w:tabs>
        <w:bidi w:val="0"/>
        <w:spacing w:before="0" w:after="0"/>
        <w:ind w:start="709" w:hanging="283"/>
        <w:jc w:val="both"/>
        <w:rPr/>
      </w:pPr>
      <w:r>
        <w:rPr/>
        <w:t xml:space="preserve">B. To own a word, write it over and over again. </w:t>
      </w:r>
    </w:p>
    <w:p>
      <w:pPr>
        <w:pStyle w:val="TextBody"/>
        <w:numPr>
          <w:ilvl w:val="0"/>
          <w:numId w:val="6"/>
        </w:numPr>
        <w:tabs>
          <w:tab w:val="clear" w:pos="1134"/>
          <w:tab w:val="left" w:pos="709" w:leader="none"/>
        </w:tabs>
        <w:bidi w:val="0"/>
        <w:spacing w:before="0" w:after="0"/>
        <w:ind w:start="709" w:hanging="283"/>
        <w:jc w:val="both"/>
        <w:rPr/>
      </w:pPr>
      <w:r>
        <w:rPr/>
        <w:t xml:space="preserve">C. The words used by writers are not normally used in speaking. </w:t>
      </w:r>
    </w:p>
    <w:p>
      <w:pPr>
        <w:pStyle w:val="TextBody"/>
        <w:numPr>
          <w:ilvl w:val="0"/>
          <w:numId w:val="6"/>
        </w:numPr>
        <w:tabs>
          <w:tab w:val="clear" w:pos="1134"/>
          <w:tab w:val="left" w:pos="709" w:leader="none"/>
        </w:tabs>
        <w:bidi w:val="0"/>
        <w:ind w:start="709" w:hanging="283"/>
        <w:jc w:val="both"/>
        <w:rPr/>
      </w:pPr>
      <w:r>
        <w:rPr/>
        <w:t xml:space="preserve">D. To own a word, speak it. </w:t>
      </w:r>
    </w:p>
    <w:p>
      <w:pPr>
        <w:pStyle w:val="TextBody"/>
        <w:bidi w:val="0"/>
        <w:jc w:val="both"/>
        <w:rPr/>
      </w:pPr>
      <w:r>
        <w:rPr/>
        <w:t xml:space="preserve">7. Which of the following direct quotations is punctuated properly? </w:t>
      </w:r>
    </w:p>
    <w:p>
      <w:pPr>
        <w:pStyle w:val="TextBody"/>
        <w:numPr>
          <w:ilvl w:val="0"/>
          <w:numId w:val="7"/>
        </w:numPr>
        <w:tabs>
          <w:tab w:val="clear" w:pos="1134"/>
          <w:tab w:val="left" w:pos="709" w:leader="none"/>
        </w:tabs>
        <w:bidi w:val="0"/>
        <w:spacing w:before="0" w:after="0"/>
        <w:ind w:start="709" w:hanging="283"/>
        <w:jc w:val="both"/>
        <w:rPr/>
      </w:pPr>
      <w:r>
        <w:rPr/>
        <w:t xml:space="preserve">A. " Way to go, Sean", the coach shouted. " That was a great run! " </w:t>
      </w:r>
    </w:p>
    <w:p>
      <w:pPr>
        <w:pStyle w:val="TextBody"/>
        <w:numPr>
          <w:ilvl w:val="0"/>
          <w:numId w:val="7"/>
        </w:numPr>
        <w:tabs>
          <w:tab w:val="clear" w:pos="1134"/>
          <w:tab w:val="left" w:pos="709" w:leader="none"/>
        </w:tabs>
        <w:bidi w:val="0"/>
        <w:spacing w:before="0" w:after="0"/>
        <w:ind w:start="709" w:hanging="283"/>
        <w:jc w:val="both"/>
        <w:rPr/>
      </w:pPr>
      <w:r>
        <w:rPr/>
        <w:t xml:space="preserve">B. " Way to go, Sean", the coach shouted. " That was a great run"! </w:t>
      </w:r>
    </w:p>
    <w:p>
      <w:pPr>
        <w:pStyle w:val="TextBody"/>
        <w:numPr>
          <w:ilvl w:val="0"/>
          <w:numId w:val="7"/>
        </w:numPr>
        <w:tabs>
          <w:tab w:val="clear" w:pos="1134"/>
          <w:tab w:val="left" w:pos="709" w:leader="none"/>
        </w:tabs>
        <w:bidi w:val="0"/>
        <w:spacing w:before="0" w:after="0"/>
        <w:ind w:start="709" w:hanging="283"/>
        <w:jc w:val="both"/>
        <w:rPr/>
      </w:pPr>
      <w:r>
        <w:rPr/>
        <w:t xml:space="preserve">C. " Way to go, Sean," the coach shouted. " That was a great run! " </w:t>
      </w:r>
    </w:p>
    <w:p>
      <w:pPr>
        <w:pStyle w:val="TextBody"/>
        <w:numPr>
          <w:ilvl w:val="0"/>
          <w:numId w:val="7"/>
        </w:numPr>
        <w:tabs>
          <w:tab w:val="clear" w:pos="1134"/>
          <w:tab w:val="left" w:pos="709" w:leader="none"/>
        </w:tabs>
        <w:bidi w:val="0"/>
        <w:ind w:start="709" w:hanging="283"/>
        <w:jc w:val="both"/>
        <w:rPr/>
      </w:pPr>
      <w:r>
        <w:rPr/>
        <w:t xml:space="preserve">D. " Way to go, Sean," the coach shouted. That was a great run"! </w:t>
      </w:r>
    </w:p>
    <w:p>
      <w:pPr>
        <w:pStyle w:val="TextBody"/>
        <w:bidi w:val="0"/>
        <w:jc w:val="both"/>
        <w:rPr/>
      </w:pPr>
      <w:r>
        <w:rPr/>
        <w:t xml:space="preserve">8. Which one of the following sentences or phrases is most likely to be considered a cliche? </w:t>
      </w:r>
    </w:p>
    <w:p>
      <w:pPr>
        <w:pStyle w:val="TextBody"/>
        <w:numPr>
          <w:ilvl w:val="0"/>
          <w:numId w:val="8"/>
        </w:numPr>
        <w:tabs>
          <w:tab w:val="clear" w:pos="1134"/>
          <w:tab w:val="left" w:pos="709" w:leader="none"/>
        </w:tabs>
        <w:bidi w:val="0"/>
        <w:spacing w:before="0" w:after="0"/>
        <w:ind w:start="709" w:hanging="283"/>
        <w:jc w:val="both"/>
        <w:rPr/>
      </w:pPr>
      <w:r>
        <w:rPr/>
        <w:t xml:space="preserve">A. How dead is a dead doornail? </w:t>
      </w:r>
    </w:p>
    <w:p>
      <w:pPr>
        <w:pStyle w:val="TextBody"/>
        <w:numPr>
          <w:ilvl w:val="0"/>
          <w:numId w:val="8"/>
        </w:numPr>
        <w:tabs>
          <w:tab w:val="clear" w:pos="1134"/>
          <w:tab w:val="left" w:pos="709" w:leader="none"/>
        </w:tabs>
        <w:bidi w:val="0"/>
        <w:spacing w:before="0" w:after="0"/>
        <w:ind w:start="709" w:hanging="283"/>
        <w:jc w:val="both"/>
        <w:rPr/>
      </w:pPr>
      <w:r>
        <w:rPr/>
        <w:t xml:space="preserve">B. When in doubt, pout. </w:t>
      </w:r>
    </w:p>
    <w:p>
      <w:pPr>
        <w:pStyle w:val="TextBody"/>
        <w:numPr>
          <w:ilvl w:val="0"/>
          <w:numId w:val="8"/>
        </w:numPr>
        <w:tabs>
          <w:tab w:val="clear" w:pos="1134"/>
          <w:tab w:val="left" w:pos="709" w:leader="none"/>
        </w:tabs>
        <w:bidi w:val="0"/>
        <w:spacing w:before="0" w:after="0"/>
        <w:ind w:start="709" w:hanging="283"/>
        <w:jc w:val="both"/>
        <w:rPr/>
      </w:pPr>
      <w:r>
        <w:rPr/>
        <w:t xml:space="preserve">C. Look before you leap. </w:t>
      </w:r>
    </w:p>
    <w:p>
      <w:pPr>
        <w:pStyle w:val="TextBody"/>
        <w:numPr>
          <w:ilvl w:val="0"/>
          <w:numId w:val="8"/>
        </w:numPr>
        <w:tabs>
          <w:tab w:val="clear" w:pos="1134"/>
          <w:tab w:val="left" w:pos="709" w:leader="none"/>
        </w:tabs>
        <w:bidi w:val="0"/>
        <w:ind w:start="709" w:hanging="283"/>
        <w:jc w:val="both"/>
        <w:rPr/>
      </w:pPr>
      <w:r>
        <w:rPr/>
        <w:t xml:space="preserve">D. Are you a man or a moose? </w:t>
      </w:r>
    </w:p>
    <w:p>
      <w:pPr>
        <w:pStyle w:val="TextBody"/>
        <w:bidi w:val="0"/>
        <w:jc w:val="both"/>
        <w:rPr/>
      </w:pPr>
      <w:r>
        <w:rPr/>
        <w:t xml:space="preserve">9. Read the word in parentheses; then decide which of these sentences most effectively translates an abstract concept into a mental picture. </w:t>
      </w:r>
    </w:p>
    <w:p>
      <w:pPr>
        <w:pStyle w:val="TextBody"/>
        <w:numPr>
          <w:ilvl w:val="0"/>
          <w:numId w:val="9"/>
        </w:numPr>
        <w:tabs>
          <w:tab w:val="clear" w:pos="1134"/>
          <w:tab w:val="left" w:pos="709" w:leader="none"/>
        </w:tabs>
        <w:bidi w:val="0"/>
        <w:spacing w:before="0" w:after="0"/>
        <w:ind w:start="709" w:hanging="283"/>
        <w:jc w:val="both"/>
        <w:rPr/>
      </w:pPr>
      <w:r>
        <w:rPr/>
        <w:t xml:space="preserve">A. (Freedom) On her twenty-first birthday, Lola declared herself a woman. </w:t>
      </w:r>
    </w:p>
    <w:p>
      <w:pPr>
        <w:pStyle w:val="TextBody"/>
        <w:numPr>
          <w:ilvl w:val="0"/>
          <w:numId w:val="9"/>
        </w:numPr>
        <w:tabs>
          <w:tab w:val="clear" w:pos="1134"/>
          <w:tab w:val="left" w:pos="709" w:leader="none"/>
        </w:tabs>
        <w:bidi w:val="0"/>
        <w:spacing w:before="0" w:after="0"/>
        <w:ind w:start="709" w:hanging="283"/>
        <w:jc w:val="both"/>
        <w:rPr/>
      </w:pPr>
      <w:r>
        <w:rPr/>
        <w:t xml:space="preserve">B. (Studious) Lucy lay on her bed reading a back issue of National Geographic. </w:t>
      </w:r>
    </w:p>
    <w:p>
      <w:pPr>
        <w:pStyle w:val="TextBody"/>
        <w:numPr>
          <w:ilvl w:val="0"/>
          <w:numId w:val="9"/>
        </w:numPr>
        <w:tabs>
          <w:tab w:val="clear" w:pos="1134"/>
          <w:tab w:val="left" w:pos="709" w:leader="none"/>
        </w:tabs>
        <w:bidi w:val="0"/>
        <w:spacing w:before="0" w:after="0"/>
        <w:ind w:start="709" w:hanging="283"/>
        <w:jc w:val="both"/>
        <w:rPr/>
      </w:pPr>
      <w:r>
        <w:rPr/>
        <w:t xml:space="preserve">C. (Rumors) Whispers of doubt filled the empty halls like the reek of boiled cabbage. </w:t>
      </w:r>
    </w:p>
    <w:p>
      <w:pPr>
        <w:pStyle w:val="TextBody"/>
        <w:numPr>
          <w:ilvl w:val="0"/>
          <w:numId w:val="9"/>
        </w:numPr>
        <w:tabs>
          <w:tab w:val="clear" w:pos="1134"/>
          <w:tab w:val="left" w:pos="709" w:leader="none"/>
        </w:tabs>
        <w:bidi w:val="0"/>
        <w:ind w:start="709" w:hanging="283"/>
        <w:jc w:val="both"/>
        <w:rPr/>
      </w:pPr>
      <w:r>
        <w:rPr/>
        <w:t xml:space="preserve">D. (Sunrise) The rising sun transformed the canyon into bright stone and deep shadow. </w:t>
      </w:r>
    </w:p>
    <w:p>
      <w:pPr>
        <w:pStyle w:val="TextBody"/>
        <w:bidi w:val="0"/>
        <w:jc w:val="both"/>
        <w:rPr/>
      </w:pPr>
      <w:r>
        <w:rPr/>
        <w:t xml:space="preserve">10. A synonym is a word that's </w:t>
      </w:r>
    </w:p>
    <w:p>
      <w:pPr>
        <w:pStyle w:val="TextBody"/>
        <w:numPr>
          <w:ilvl w:val="0"/>
          <w:numId w:val="10"/>
        </w:numPr>
        <w:tabs>
          <w:tab w:val="clear" w:pos="1134"/>
          <w:tab w:val="left" w:pos="709" w:leader="none"/>
        </w:tabs>
        <w:bidi w:val="0"/>
        <w:spacing w:before="0" w:after="0"/>
        <w:ind w:start="709" w:hanging="283"/>
        <w:jc w:val="both"/>
        <w:rPr/>
      </w:pPr>
      <w:r>
        <w:rPr/>
        <w:t xml:space="preserve">A. pronounced the same. </w:t>
      </w:r>
    </w:p>
    <w:p>
      <w:pPr>
        <w:pStyle w:val="TextBody"/>
        <w:numPr>
          <w:ilvl w:val="0"/>
          <w:numId w:val="10"/>
        </w:numPr>
        <w:tabs>
          <w:tab w:val="clear" w:pos="1134"/>
          <w:tab w:val="left" w:pos="709" w:leader="none"/>
        </w:tabs>
        <w:bidi w:val="0"/>
        <w:spacing w:before="0" w:after="0"/>
        <w:ind w:start="709" w:hanging="283"/>
        <w:jc w:val="both"/>
        <w:rPr/>
      </w:pPr>
      <w:r>
        <w:rPr/>
        <w:t xml:space="preserve">B. opposite in meaning. </w:t>
      </w:r>
    </w:p>
    <w:p>
      <w:pPr>
        <w:pStyle w:val="TextBody"/>
        <w:numPr>
          <w:ilvl w:val="0"/>
          <w:numId w:val="10"/>
        </w:numPr>
        <w:tabs>
          <w:tab w:val="clear" w:pos="1134"/>
          <w:tab w:val="left" w:pos="709" w:leader="none"/>
        </w:tabs>
        <w:bidi w:val="0"/>
        <w:spacing w:before="0" w:after="0"/>
        <w:ind w:start="709" w:hanging="283"/>
        <w:jc w:val="both"/>
        <w:rPr/>
      </w:pPr>
      <w:r>
        <w:rPr/>
        <w:t xml:space="preserve">C. defined in a thesaurus. </w:t>
      </w:r>
    </w:p>
    <w:p>
      <w:pPr>
        <w:pStyle w:val="TextBody"/>
        <w:numPr>
          <w:ilvl w:val="0"/>
          <w:numId w:val="10"/>
        </w:numPr>
        <w:tabs>
          <w:tab w:val="clear" w:pos="1134"/>
          <w:tab w:val="left" w:pos="709" w:leader="none"/>
        </w:tabs>
        <w:bidi w:val="0"/>
        <w:ind w:start="709" w:hanging="283"/>
        <w:jc w:val="both"/>
        <w:rPr/>
      </w:pPr>
      <w:r>
        <w:rPr/>
        <w:t xml:space="preserve">D. is similar in meaning. </w:t>
      </w:r>
    </w:p>
    <w:p>
      <w:pPr>
        <w:pStyle w:val="TextBody"/>
        <w:bidi w:val="0"/>
        <w:jc w:val="both"/>
        <w:rPr/>
      </w:pPr>
      <w:r>
        <w:rPr/>
        <w:t xml:space="preserve">11. Find the sentence with the active voice. </w:t>
      </w:r>
    </w:p>
    <w:p>
      <w:pPr>
        <w:pStyle w:val="TextBody"/>
        <w:numPr>
          <w:ilvl w:val="0"/>
          <w:numId w:val="11"/>
        </w:numPr>
        <w:tabs>
          <w:tab w:val="clear" w:pos="1134"/>
          <w:tab w:val="left" w:pos="709" w:leader="none"/>
        </w:tabs>
        <w:bidi w:val="0"/>
        <w:spacing w:before="0" w:after="0"/>
        <w:ind w:start="709" w:hanging="283"/>
        <w:jc w:val="both"/>
        <w:rPr/>
      </w:pPr>
      <w:r>
        <w:rPr/>
        <w:t xml:space="preserve">A. The bill was passed by the legislature. </w:t>
      </w:r>
    </w:p>
    <w:p>
      <w:pPr>
        <w:pStyle w:val="TextBody"/>
        <w:numPr>
          <w:ilvl w:val="0"/>
          <w:numId w:val="11"/>
        </w:numPr>
        <w:tabs>
          <w:tab w:val="clear" w:pos="1134"/>
          <w:tab w:val="left" w:pos="709" w:leader="none"/>
        </w:tabs>
        <w:bidi w:val="0"/>
        <w:spacing w:before="0" w:after="0"/>
        <w:ind w:start="709" w:hanging="283"/>
        <w:jc w:val="both"/>
        <w:rPr/>
      </w:pPr>
      <w:r>
        <w:rPr/>
        <w:t xml:space="preserve">B. The chairman told me that the legislature passed the bill. </w:t>
      </w:r>
    </w:p>
    <w:p>
      <w:pPr>
        <w:pStyle w:val="TextBody"/>
        <w:numPr>
          <w:ilvl w:val="0"/>
          <w:numId w:val="11"/>
        </w:numPr>
        <w:tabs>
          <w:tab w:val="clear" w:pos="1134"/>
          <w:tab w:val="left" w:pos="709" w:leader="none"/>
        </w:tabs>
        <w:bidi w:val="0"/>
        <w:spacing w:before="0" w:after="0"/>
        <w:ind w:start="709" w:hanging="283"/>
        <w:jc w:val="both"/>
        <w:rPr/>
      </w:pPr>
      <w:r>
        <w:rPr/>
        <w:t xml:space="preserve">C. It was voted by the legislature to pass. </w:t>
      </w:r>
    </w:p>
    <w:p>
      <w:pPr>
        <w:pStyle w:val="TextBody"/>
        <w:numPr>
          <w:ilvl w:val="0"/>
          <w:numId w:val="11"/>
        </w:numPr>
        <w:tabs>
          <w:tab w:val="clear" w:pos="1134"/>
          <w:tab w:val="left" w:pos="709" w:leader="none"/>
        </w:tabs>
        <w:bidi w:val="0"/>
        <w:ind w:start="709" w:hanging="283"/>
        <w:jc w:val="both"/>
        <w:rPr/>
      </w:pPr>
      <w:r>
        <w:rPr/>
        <w:t xml:space="preserve">D. I was told by the chairman that the bill was passed by the legislature. </w:t>
      </w:r>
    </w:p>
    <w:p>
      <w:pPr>
        <w:pStyle w:val="TextBody"/>
        <w:bidi w:val="0"/>
        <w:jc w:val="both"/>
        <w:rPr/>
      </w:pPr>
      <w:r>
        <w:rPr/>
        <w:t xml:space="preserve">12. An antonym is a word that's </w:t>
      </w:r>
    </w:p>
    <w:p>
      <w:pPr>
        <w:pStyle w:val="TextBody"/>
        <w:numPr>
          <w:ilvl w:val="0"/>
          <w:numId w:val="12"/>
        </w:numPr>
        <w:tabs>
          <w:tab w:val="clear" w:pos="1134"/>
          <w:tab w:val="left" w:pos="709" w:leader="none"/>
        </w:tabs>
        <w:bidi w:val="0"/>
        <w:spacing w:before="0" w:after="0"/>
        <w:ind w:start="709" w:hanging="283"/>
        <w:jc w:val="both"/>
        <w:rPr/>
      </w:pPr>
      <w:r>
        <w:rPr/>
        <w:t xml:space="preserve">A. defined in a thesaurus. </w:t>
      </w:r>
    </w:p>
    <w:p>
      <w:pPr>
        <w:pStyle w:val="TextBody"/>
        <w:numPr>
          <w:ilvl w:val="0"/>
          <w:numId w:val="12"/>
        </w:numPr>
        <w:tabs>
          <w:tab w:val="clear" w:pos="1134"/>
          <w:tab w:val="left" w:pos="709" w:leader="none"/>
        </w:tabs>
        <w:bidi w:val="0"/>
        <w:spacing w:before="0" w:after="0"/>
        <w:ind w:start="709" w:hanging="283"/>
        <w:jc w:val="both"/>
        <w:rPr/>
      </w:pPr>
      <w:r>
        <w:rPr/>
        <w:t xml:space="preserve">B. the same in meaning. </w:t>
      </w:r>
    </w:p>
    <w:p>
      <w:pPr>
        <w:pStyle w:val="TextBody"/>
        <w:numPr>
          <w:ilvl w:val="0"/>
          <w:numId w:val="12"/>
        </w:numPr>
        <w:tabs>
          <w:tab w:val="clear" w:pos="1134"/>
          <w:tab w:val="left" w:pos="709" w:leader="none"/>
        </w:tabs>
        <w:bidi w:val="0"/>
        <w:spacing w:before="0" w:after="0"/>
        <w:ind w:start="709" w:hanging="283"/>
        <w:jc w:val="both"/>
        <w:rPr/>
      </w:pPr>
      <w:r>
        <w:rPr/>
        <w:t xml:space="preserve">C. pronounced the same. </w:t>
      </w:r>
    </w:p>
    <w:p>
      <w:pPr>
        <w:pStyle w:val="TextBody"/>
        <w:numPr>
          <w:ilvl w:val="0"/>
          <w:numId w:val="12"/>
        </w:numPr>
        <w:tabs>
          <w:tab w:val="clear" w:pos="1134"/>
          <w:tab w:val="left" w:pos="709" w:leader="none"/>
        </w:tabs>
        <w:bidi w:val="0"/>
        <w:ind w:start="709" w:hanging="283"/>
        <w:jc w:val="both"/>
        <w:rPr/>
      </w:pPr>
      <w:r>
        <w:rPr/>
        <w:t xml:space="preserve">D. opposite in meaning. </w:t>
      </w:r>
    </w:p>
    <w:p>
      <w:pPr>
        <w:pStyle w:val="TextBody"/>
        <w:bidi w:val="0"/>
        <w:jc w:val="both"/>
        <w:rPr/>
      </w:pPr>
      <w:r>
        <w:rPr/>
        <w:t xml:space="preserve">13. A cliche is a _______ expression. </w:t>
      </w:r>
    </w:p>
    <w:p>
      <w:pPr>
        <w:pStyle w:val="TextBody"/>
        <w:numPr>
          <w:ilvl w:val="0"/>
          <w:numId w:val="13"/>
        </w:numPr>
        <w:tabs>
          <w:tab w:val="clear" w:pos="1134"/>
          <w:tab w:val="left" w:pos="709" w:leader="none"/>
        </w:tabs>
        <w:bidi w:val="0"/>
        <w:spacing w:before="0" w:after="0"/>
        <w:ind w:start="709" w:hanging="283"/>
        <w:jc w:val="both"/>
        <w:rPr/>
      </w:pPr>
      <w:r>
        <w:rPr/>
        <w:t xml:space="preserve">A. worn-out </w:t>
      </w:r>
    </w:p>
    <w:p>
      <w:pPr>
        <w:pStyle w:val="TextBody"/>
        <w:numPr>
          <w:ilvl w:val="0"/>
          <w:numId w:val="13"/>
        </w:numPr>
        <w:tabs>
          <w:tab w:val="clear" w:pos="1134"/>
          <w:tab w:val="left" w:pos="709" w:leader="none"/>
        </w:tabs>
        <w:bidi w:val="0"/>
        <w:spacing w:before="0" w:after="0"/>
        <w:ind w:start="709" w:hanging="283"/>
        <w:jc w:val="both"/>
        <w:rPr/>
      </w:pPr>
      <w:r>
        <w:rPr/>
        <w:t xml:space="preserve">B. new </w:t>
      </w:r>
    </w:p>
    <w:p>
      <w:pPr>
        <w:pStyle w:val="TextBody"/>
        <w:numPr>
          <w:ilvl w:val="0"/>
          <w:numId w:val="13"/>
        </w:numPr>
        <w:tabs>
          <w:tab w:val="clear" w:pos="1134"/>
          <w:tab w:val="left" w:pos="709" w:leader="none"/>
        </w:tabs>
        <w:bidi w:val="0"/>
        <w:spacing w:before="0" w:after="0"/>
        <w:ind w:start="709" w:hanging="283"/>
        <w:jc w:val="both"/>
        <w:rPr/>
      </w:pPr>
      <w:r>
        <w:rPr/>
        <w:t xml:space="preserve">C. foreign </w:t>
      </w:r>
    </w:p>
    <w:p>
      <w:pPr>
        <w:pStyle w:val="TextBody"/>
        <w:numPr>
          <w:ilvl w:val="0"/>
          <w:numId w:val="13"/>
        </w:numPr>
        <w:tabs>
          <w:tab w:val="clear" w:pos="1134"/>
          <w:tab w:val="left" w:pos="709" w:leader="none"/>
        </w:tabs>
        <w:bidi w:val="0"/>
        <w:ind w:start="709" w:hanging="283"/>
        <w:jc w:val="both"/>
        <w:rPr/>
      </w:pPr>
      <w:r>
        <w:rPr/>
        <w:t xml:space="preserve">D. wordy </w:t>
      </w:r>
    </w:p>
    <w:p>
      <w:pPr>
        <w:pStyle w:val="TextBody"/>
        <w:bidi w:val="0"/>
        <w:jc w:val="both"/>
        <w:rPr/>
      </w:pPr>
      <w:r>
        <w:rPr/>
        <w:t xml:space="preserve">14. Which one of the following sentences is written in the active voice? </w:t>
      </w:r>
    </w:p>
    <w:p>
      <w:pPr>
        <w:pStyle w:val="TextBody"/>
        <w:numPr>
          <w:ilvl w:val="0"/>
          <w:numId w:val="14"/>
        </w:numPr>
        <w:tabs>
          <w:tab w:val="clear" w:pos="1134"/>
          <w:tab w:val="left" w:pos="709" w:leader="none"/>
        </w:tabs>
        <w:bidi w:val="0"/>
        <w:spacing w:before="0" w:after="0"/>
        <w:ind w:start="709" w:hanging="283"/>
        <w:jc w:val="both"/>
        <w:rPr/>
      </w:pPr>
      <w:r>
        <w:rPr/>
        <w:t xml:space="preserve">A. Accidents are considered by most people as unavoidable. </w:t>
      </w:r>
    </w:p>
    <w:p>
      <w:pPr>
        <w:pStyle w:val="TextBody"/>
        <w:numPr>
          <w:ilvl w:val="0"/>
          <w:numId w:val="14"/>
        </w:numPr>
        <w:tabs>
          <w:tab w:val="clear" w:pos="1134"/>
          <w:tab w:val="left" w:pos="709" w:leader="none"/>
        </w:tabs>
        <w:bidi w:val="0"/>
        <w:spacing w:before="0" w:after="0"/>
        <w:ind w:start="709" w:hanging="283"/>
        <w:jc w:val="both"/>
        <w:rPr/>
      </w:pPr>
      <w:r>
        <w:rPr/>
        <w:t xml:space="preserve">B. It is said that definite steps can be taken to prevent many accidents. </w:t>
      </w:r>
    </w:p>
    <w:p>
      <w:pPr>
        <w:pStyle w:val="TextBody"/>
        <w:numPr>
          <w:ilvl w:val="0"/>
          <w:numId w:val="14"/>
        </w:numPr>
        <w:tabs>
          <w:tab w:val="clear" w:pos="1134"/>
          <w:tab w:val="left" w:pos="709" w:leader="none"/>
        </w:tabs>
        <w:bidi w:val="0"/>
        <w:spacing w:before="0" w:after="0"/>
        <w:ind w:start="709" w:hanging="283"/>
        <w:jc w:val="both"/>
        <w:rPr/>
      </w:pPr>
      <w:r>
        <w:rPr/>
        <w:t xml:space="preserve">C. Accidents are witnessed every day. </w:t>
      </w:r>
    </w:p>
    <w:p>
      <w:pPr>
        <w:pStyle w:val="TextBody"/>
        <w:numPr>
          <w:ilvl w:val="0"/>
          <w:numId w:val="14"/>
        </w:numPr>
        <w:tabs>
          <w:tab w:val="clear" w:pos="1134"/>
          <w:tab w:val="left" w:pos="709" w:leader="none"/>
        </w:tabs>
        <w:bidi w:val="0"/>
        <w:ind w:start="709" w:hanging="283"/>
        <w:jc w:val="both"/>
        <w:rPr/>
      </w:pPr>
      <w:r>
        <w:rPr/>
        <w:t xml:space="preserve">D. Few people think seriously about doing something about accidents. </w:t>
      </w:r>
    </w:p>
    <w:p>
      <w:pPr>
        <w:pStyle w:val="TextBody"/>
        <w:bidi w:val="0"/>
        <w:jc w:val="both"/>
        <w:rPr/>
      </w:pPr>
      <w:r>
        <w:rPr/>
        <w:t xml:space="preserve">15. Anna is an exceptional young girl. _______ Anna does any job that needs to be done. To vary the sentence structure, which one of the following sentences should you insert in the blank? </w:t>
      </w:r>
    </w:p>
    <w:p>
      <w:pPr>
        <w:pStyle w:val="TextBody"/>
        <w:numPr>
          <w:ilvl w:val="0"/>
          <w:numId w:val="15"/>
        </w:numPr>
        <w:tabs>
          <w:tab w:val="clear" w:pos="1134"/>
          <w:tab w:val="left" w:pos="709" w:leader="none"/>
        </w:tabs>
        <w:bidi w:val="0"/>
        <w:spacing w:before="0" w:after="0"/>
        <w:ind w:start="709" w:hanging="283"/>
        <w:jc w:val="both"/>
        <w:rPr/>
      </w:pPr>
      <w:r>
        <w:rPr/>
        <w:t xml:space="preserve">A. Anna works hard every day of her life. </w:t>
      </w:r>
    </w:p>
    <w:p>
      <w:pPr>
        <w:pStyle w:val="TextBody"/>
        <w:numPr>
          <w:ilvl w:val="0"/>
          <w:numId w:val="15"/>
        </w:numPr>
        <w:tabs>
          <w:tab w:val="clear" w:pos="1134"/>
          <w:tab w:val="left" w:pos="709" w:leader="none"/>
        </w:tabs>
        <w:bidi w:val="0"/>
        <w:spacing w:before="0" w:after="0"/>
        <w:ind w:start="709" w:hanging="283"/>
        <w:jc w:val="both"/>
        <w:rPr/>
      </w:pPr>
      <w:r>
        <w:rPr/>
        <w:t xml:space="preserve">B. Anna is a hardworking and versatile person. </w:t>
      </w:r>
    </w:p>
    <w:p>
      <w:pPr>
        <w:pStyle w:val="TextBody"/>
        <w:numPr>
          <w:ilvl w:val="0"/>
          <w:numId w:val="15"/>
        </w:numPr>
        <w:tabs>
          <w:tab w:val="clear" w:pos="1134"/>
          <w:tab w:val="left" w:pos="709" w:leader="none"/>
        </w:tabs>
        <w:bidi w:val="0"/>
        <w:spacing w:before="0" w:after="0"/>
        <w:ind w:start="709" w:hanging="283"/>
        <w:jc w:val="both"/>
        <w:rPr/>
      </w:pPr>
      <w:r>
        <w:rPr/>
        <w:t xml:space="preserve">C. Have you noticed how hard she works? </w:t>
      </w:r>
    </w:p>
    <w:p>
      <w:pPr>
        <w:pStyle w:val="TextBody"/>
        <w:numPr>
          <w:ilvl w:val="0"/>
          <w:numId w:val="15"/>
        </w:numPr>
        <w:tabs>
          <w:tab w:val="clear" w:pos="1134"/>
          <w:tab w:val="left" w:pos="709" w:leader="none"/>
        </w:tabs>
        <w:bidi w:val="0"/>
        <w:ind w:start="709" w:hanging="283"/>
        <w:jc w:val="both"/>
        <w:rPr/>
      </w:pPr>
      <w:r>
        <w:rPr/>
        <w:t xml:space="preserve">D. Anna is always working hard at home. </w:t>
      </w:r>
    </w:p>
    <w:p>
      <w:pPr>
        <w:pStyle w:val="TextBody"/>
        <w:bidi w:val="0"/>
        <w:jc w:val="both"/>
        <w:rPr/>
      </w:pPr>
      <w:r>
        <w:rPr/>
        <w:t xml:space="preserve">16. Freewriting is an exercise in which you </w:t>
      </w:r>
    </w:p>
    <w:p>
      <w:pPr>
        <w:pStyle w:val="TextBody"/>
        <w:numPr>
          <w:ilvl w:val="0"/>
          <w:numId w:val="16"/>
        </w:numPr>
        <w:tabs>
          <w:tab w:val="clear" w:pos="1134"/>
          <w:tab w:val="left" w:pos="709" w:leader="none"/>
        </w:tabs>
        <w:bidi w:val="0"/>
        <w:spacing w:before="0" w:after="0"/>
        <w:ind w:start="709" w:hanging="283"/>
        <w:jc w:val="both"/>
        <w:rPr/>
      </w:pPr>
      <w:r>
        <w:rPr/>
        <w:t xml:space="preserve">A. rewrite an article in a magazine or newspaper. </w:t>
      </w:r>
    </w:p>
    <w:p>
      <w:pPr>
        <w:pStyle w:val="TextBody"/>
        <w:numPr>
          <w:ilvl w:val="0"/>
          <w:numId w:val="16"/>
        </w:numPr>
        <w:tabs>
          <w:tab w:val="clear" w:pos="1134"/>
          <w:tab w:val="left" w:pos="709" w:leader="none"/>
        </w:tabs>
        <w:bidi w:val="0"/>
        <w:spacing w:before="0" w:after="0"/>
        <w:ind w:start="709" w:hanging="283"/>
        <w:jc w:val="both"/>
        <w:rPr/>
      </w:pPr>
      <w:r>
        <w:rPr/>
        <w:t xml:space="preserve">B. write only grammatically correct sentences. </w:t>
      </w:r>
    </w:p>
    <w:p>
      <w:pPr>
        <w:pStyle w:val="TextBody"/>
        <w:numPr>
          <w:ilvl w:val="0"/>
          <w:numId w:val="16"/>
        </w:numPr>
        <w:tabs>
          <w:tab w:val="clear" w:pos="1134"/>
          <w:tab w:val="left" w:pos="709" w:leader="none"/>
        </w:tabs>
        <w:bidi w:val="0"/>
        <w:spacing w:before="0" w:after="0"/>
        <w:ind w:start="709" w:hanging="283"/>
        <w:jc w:val="both"/>
        <w:rPr/>
      </w:pPr>
      <w:r>
        <w:rPr/>
        <w:t xml:space="preserve">C. revise and polish an essay. </w:t>
      </w:r>
    </w:p>
    <w:p>
      <w:pPr>
        <w:pStyle w:val="TextBody"/>
        <w:numPr>
          <w:ilvl w:val="0"/>
          <w:numId w:val="16"/>
        </w:numPr>
        <w:tabs>
          <w:tab w:val="clear" w:pos="1134"/>
          <w:tab w:val="left" w:pos="709" w:leader="none"/>
        </w:tabs>
        <w:bidi w:val="0"/>
        <w:ind w:start="709" w:hanging="283"/>
        <w:jc w:val="both"/>
        <w:rPr/>
      </w:pPr>
      <w:r>
        <w:rPr/>
        <w:t xml:space="preserve">D. write whatever your thoughts are in no particular order. </w:t>
      </w:r>
    </w:p>
    <w:p>
      <w:pPr>
        <w:pStyle w:val="TextBody"/>
        <w:bidi w:val="0"/>
        <w:jc w:val="both"/>
        <w:rPr/>
      </w:pPr>
      <w:r>
        <w:rPr/>
        <w:t xml:space="preserve">17. When using direct quotations in your writing, which of the following should be placed outside the set of quotation marks? </w:t>
      </w:r>
    </w:p>
    <w:p>
      <w:pPr>
        <w:pStyle w:val="TextBody"/>
        <w:numPr>
          <w:ilvl w:val="0"/>
          <w:numId w:val="17"/>
        </w:numPr>
        <w:tabs>
          <w:tab w:val="clear" w:pos="1134"/>
          <w:tab w:val="left" w:pos="709" w:leader="none"/>
        </w:tabs>
        <w:bidi w:val="0"/>
        <w:spacing w:before="0" w:after="0"/>
        <w:ind w:start="709" w:hanging="283"/>
        <w:jc w:val="both"/>
        <w:rPr/>
      </w:pPr>
      <w:r>
        <w:rPr/>
        <w:t xml:space="preserve">A. Comma </w:t>
      </w:r>
    </w:p>
    <w:p>
      <w:pPr>
        <w:pStyle w:val="TextBody"/>
        <w:numPr>
          <w:ilvl w:val="0"/>
          <w:numId w:val="17"/>
        </w:numPr>
        <w:tabs>
          <w:tab w:val="clear" w:pos="1134"/>
          <w:tab w:val="left" w:pos="709" w:leader="none"/>
        </w:tabs>
        <w:bidi w:val="0"/>
        <w:spacing w:before="0" w:after="0"/>
        <w:ind w:start="709" w:hanging="283"/>
        <w:jc w:val="both"/>
        <w:rPr/>
      </w:pPr>
      <w:r>
        <w:rPr/>
        <w:t xml:space="preserve">B. Question mark </w:t>
      </w:r>
    </w:p>
    <w:p>
      <w:pPr>
        <w:pStyle w:val="TextBody"/>
        <w:numPr>
          <w:ilvl w:val="0"/>
          <w:numId w:val="17"/>
        </w:numPr>
        <w:tabs>
          <w:tab w:val="clear" w:pos="1134"/>
          <w:tab w:val="left" w:pos="709" w:leader="none"/>
        </w:tabs>
        <w:bidi w:val="0"/>
        <w:spacing w:before="0" w:after="0"/>
        <w:ind w:start="709" w:hanging="283"/>
        <w:jc w:val="both"/>
        <w:rPr/>
      </w:pPr>
      <w:r>
        <w:rPr/>
        <w:t xml:space="preserve">C. Period </w:t>
      </w:r>
    </w:p>
    <w:p>
      <w:pPr>
        <w:pStyle w:val="TextBody"/>
        <w:numPr>
          <w:ilvl w:val="0"/>
          <w:numId w:val="17"/>
        </w:numPr>
        <w:tabs>
          <w:tab w:val="clear" w:pos="1134"/>
          <w:tab w:val="left" w:pos="709" w:leader="none"/>
        </w:tabs>
        <w:bidi w:val="0"/>
        <w:ind w:start="709" w:hanging="283"/>
        <w:jc w:val="both"/>
        <w:rPr/>
      </w:pPr>
      <w:r>
        <w:rPr/>
        <w:t xml:space="preserve">D. Semicolon </w:t>
      </w:r>
    </w:p>
    <w:p>
      <w:pPr>
        <w:pStyle w:val="TextBody"/>
        <w:bidi w:val="0"/>
        <w:jc w:val="both"/>
        <w:rPr/>
      </w:pPr>
      <w:r>
        <w:rPr/>
        <w:t xml:space="preserve">18. Which of the following words is most likely to carry a connotation? </w:t>
      </w:r>
    </w:p>
    <w:p>
      <w:pPr>
        <w:pStyle w:val="TextBody"/>
        <w:numPr>
          <w:ilvl w:val="0"/>
          <w:numId w:val="18"/>
        </w:numPr>
        <w:tabs>
          <w:tab w:val="clear" w:pos="1134"/>
          <w:tab w:val="left" w:pos="709" w:leader="none"/>
        </w:tabs>
        <w:bidi w:val="0"/>
        <w:spacing w:before="0" w:after="0"/>
        <w:ind w:start="709" w:hanging="283"/>
        <w:jc w:val="both"/>
        <w:rPr/>
      </w:pPr>
      <w:r>
        <w:rPr/>
        <w:t xml:space="preserve">A. Run </w:t>
      </w:r>
    </w:p>
    <w:p>
      <w:pPr>
        <w:pStyle w:val="TextBody"/>
        <w:numPr>
          <w:ilvl w:val="0"/>
          <w:numId w:val="18"/>
        </w:numPr>
        <w:tabs>
          <w:tab w:val="clear" w:pos="1134"/>
          <w:tab w:val="left" w:pos="709" w:leader="none"/>
        </w:tabs>
        <w:bidi w:val="0"/>
        <w:spacing w:before="0" w:after="0"/>
        <w:ind w:start="709" w:hanging="283"/>
        <w:jc w:val="both"/>
        <w:rPr/>
      </w:pPr>
      <w:r>
        <w:rPr/>
        <w:t xml:space="preserve">B. Stand </w:t>
      </w:r>
    </w:p>
    <w:p>
      <w:pPr>
        <w:pStyle w:val="TextBody"/>
        <w:numPr>
          <w:ilvl w:val="0"/>
          <w:numId w:val="18"/>
        </w:numPr>
        <w:tabs>
          <w:tab w:val="clear" w:pos="1134"/>
          <w:tab w:val="left" w:pos="709" w:leader="none"/>
        </w:tabs>
        <w:bidi w:val="0"/>
        <w:spacing w:before="0" w:after="0"/>
        <w:ind w:start="709" w:hanging="283"/>
        <w:jc w:val="both"/>
        <w:rPr/>
      </w:pPr>
      <w:r>
        <w:rPr/>
        <w:t xml:space="preserve">C. Stride </w:t>
      </w:r>
    </w:p>
    <w:p>
      <w:pPr>
        <w:pStyle w:val="TextBody"/>
        <w:numPr>
          <w:ilvl w:val="0"/>
          <w:numId w:val="18"/>
        </w:numPr>
        <w:tabs>
          <w:tab w:val="clear" w:pos="1134"/>
          <w:tab w:val="left" w:pos="709" w:leader="none"/>
        </w:tabs>
        <w:bidi w:val="0"/>
        <w:ind w:start="709" w:hanging="283"/>
        <w:jc w:val="both"/>
        <w:rPr/>
      </w:pPr>
      <w:r>
        <w:rPr/>
        <w:t xml:space="preserve">D. Walk </w:t>
      </w:r>
    </w:p>
    <w:p>
      <w:pPr>
        <w:pStyle w:val="TextBody"/>
        <w:bidi w:val="0"/>
        <w:jc w:val="both"/>
        <w:rPr/>
      </w:pPr>
      <w:r>
        <w:rPr/>
        <w:t xml:space="preserve">19. When we speak of the flavor of a word, we're talking about the extra understood meanings that it carries in addition to its main meaning. These extra meanings are called </w:t>
      </w:r>
    </w:p>
    <w:p>
      <w:pPr>
        <w:pStyle w:val="TextBody"/>
        <w:numPr>
          <w:ilvl w:val="0"/>
          <w:numId w:val="19"/>
        </w:numPr>
        <w:tabs>
          <w:tab w:val="clear" w:pos="1134"/>
          <w:tab w:val="left" w:pos="709" w:leader="none"/>
        </w:tabs>
        <w:bidi w:val="0"/>
        <w:spacing w:before="0" w:after="0"/>
        <w:ind w:start="709" w:hanging="283"/>
        <w:jc w:val="both"/>
        <w:rPr/>
      </w:pPr>
      <w:r>
        <w:rPr/>
        <w:t xml:space="preserve">A. connotations. </w:t>
      </w:r>
    </w:p>
    <w:p>
      <w:pPr>
        <w:pStyle w:val="TextBody"/>
        <w:numPr>
          <w:ilvl w:val="0"/>
          <w:numId w:val="19"/>
        </w:numPr>
        <w:tabs>
          <w:tab w:val="clear" w:pos="1134"/>
          <w:tab w:val="left" w:pos="709" w:leader="none"/>
        </w:tabs>
        <w:bidi w:val="0"/>
        <w:spacing w:before="0" w:after="0"/>
        <w:ind w:start="709" w:hanging="283"/>
        <w:jc w:val="both"/>
        <w:rPr/>
      </w:pPr>
      <w:r>
        <w:rPr/>
        <w:t xml:space="preserve">B. definitions. </w:t>
      </w:r>
    </w:p>
    <w:p>
      <w:pPr>
        <w:pStyle w:val="TextBody"/>
        <w:numPr>
          <w:ilvl w:val="0"/>
          <w:numId w:val="19"/>
        </w:numPr>
        <w:tabs>
          <w:tab w:val="clear" w:pos="1134"/>
          <w:tab w:val="left" w:pos="709" w:leader="none"/>
        </w:tabs>
        <w:bidi w:val="0"/>
        <w:spacing w:before="0" w:after="0"/>
        <w:ind w:start="709" w:hanging="283"/>
        <w:jc w:val="both"/>
        <w:rPr/>
      </w:pPr>
      <w:r>
        <w:rPr/>
        <w:t xml:space="preserve">C. denotations. </w:t>
      </w:r>
    </w:p>
    <w:p>
      <w:pPr>
        <w:pStyle w:val="TextBody"/>
        <w:numPr>
          <w:ilvl w:val="0"/>
          <w:numId w:val="19"/>
        </w:numPr>
        <w:tabs>
          <w:tab w:val="clear" w:pos="1134"/>
          <w:tab w:val="left" w:pos="709" w:leader="none"/>
        </w:tabs>
        <w:bidi w:val="0"/>
        <w:ind w:start="709" w:hanging="283"/>
        <w:jc w:val="both"/>
        <w:rPr/>
      </w:pPr>
      <w:r>
        <w:rPr/>
        <w:t xml:space="preserve">D. shadings. </w:t>
      </w:r>
    </w:p>
    <w:p>
      <w:pPr>
        <w:pStyle w:val="TextBody"/>
        <w:bidi w:val="0"/>
        <w:jc w:val="both"/>
        <w:rPr/>
      </w:pPr>
      <w:r>
        <w:rPr/>
        <w:t xml:space="preserve">20. Which sentence best describes clustering? </w:t>
      </w:r>
    </w:p>
    <w:p>
      <w:pPr>
        <w:pStyle w:val="TextBody"/>
        <w:numPr>
          <w:ilvl w:val="0"/>
          <w:numId w:val="20"/>
        </w:numPr>
        <w:tabs>
          <w:tab w:val="clear" w:pos="1134"/>
          <w:tab w:val="left" w:pos="709" w:leader="none"/>
        </w:tabs>
        <w:bidi w:val="0"/>
        <w:spacing w:before="0" w:after="0"/>
        <w:ind w:start="709" w:hanging="283"/>
        <w:jc w:val="both"/>
        <w:rPr/>
      </w:pPr>
      <w:r>
        <w:rPr/>
        <w:t xml:space="preserve">A. You write down words or ideas in chronological order. </w:t>
      </w:r>
    </w:p>
    <w:p>
      <w:pPr>
        <w:pStyle w:val="TextBody"/>
        <w:numPr>
          <w:ilvl w:val="0"/>
          <w:numId w:val="20"/>
        </w:numPr>
        <w:tabs>
          <w:tab w:val="clear" w:pos="1134"/>
          <w:tab w:val="left" w:pos="709" w:leader="none"/>
        </w:tabs>
        <w:bidi w:val="0"/>
        <w:spacing w:before="0" w:after="0"/>
        <w:ind w:start="709" w:hanging="283"/>
        <w:jc w:val="both"/>
        <w:rPr/>
      </w:pPr>
      <w:r>
        <w:rPr/>
        <w:t xml:space="preserve">B. You're generating words that suggest possible themes for an essay. </w:t>
      </w:r>
    </w:p>
    <w:p>
      <w:pPr>
        <w:pStyle w:val="TextBody"/>
        <w:numPr>
          <w:ilvl w:val="0"/>
          <w:numId w:val="20"/>
        </w:numPr>
        <w:tabs>
          <w:tab w:val="clear" w:pos="1134"/>
          <w:tab w:val="left" w:pos="709" w:leader="none"/>
        </w:tabs>
        <w:bidi w:val="0"/>
        <w:spacing w:before="0" w:after="0"/>
        <w:ind w:start="709" w:hanging="283"/>
        <w:jc w:val="both"/>
        <w:rPr/>
      </w:pPr>
      <w:r>
        <w:rPr/>
        <w:t xml:space="preserve">C. You're generating words that suggest possible sentences or paragraphs. </w:t>
      </w:r>
    </w:p>
    <w:p>
      <w:pPr>
        <w:pStyle w:val="TextBody"/>
        <w:numPr>
          <w:ilvl w:val="0"/>
          <w:numId w:val="20"/>
        </w:numPr>
        <w:tabs>
          <w:tab w:val="clear" w:pos="1134"/>
          <w:tab w:val="left" w:pos="709" w:leader="none"/>
        </w:tabs>
        <w:bidi w:val="0"/>
        <w:ind w:start="709" w:hanging="283"/>
        <w:jc w:val="both"/>
        <w:rPr/>
      </w:pPr>
      <w:r>
        <w:rPr/>
        <w:t xml:space="preserve">D. You write down words or ideas that occur to you in no particular order. </w:t>
      </w:r>
    </w:p>
    <w:p>
      <w:pPr>
        <w:pStyle w:val="TextBody"/>
        <w:bidi w:val="0"/>
        <w:spacing w:before="0" w:after="283"/>
        <w:jc w:val="both"/>
        <w:rPr/>
      </w:pPr>
      <w:r>
        <w:rPr/>
        <w:t xml:space="preserve">End of exam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https://assignbuster.com/writing-skills-part-2/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skills part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skills part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skills part 2</dc:title>
  <dc:subject>Sociology;Communication</dc:subject>
  <dc:creator>AssignBuster</dc:creator>
  <cp:keywords/>
  <dc:description>Which of the following words is most likely to carry a connotation? 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