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"https://assignbuster.com/effects-of-silane-based-qac-on-hygienic-unifrom-fabrics/"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silane based qac on hygienic unifrom fabrics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Abstraction </w:t>
      </w:r>
    </w:p>
    <w:p>
      <w:pPr>
        <w:pStyle w:val="TextBody"/>
        <w:bidi w:val="0"/>
        <w:spacing w:before="0" w:after="283"/>
        <w:jc w:val="start"/>
        <w:rPr/>
      </w:pPr>
      <w:r>
        <w:rPr/>
        <w:t xml:space="preserve">The demands for unvarying cloths are under different industrialenvironment, supplying attention, freshness, comfort and protection for the tegument. The survey besides saw types and consequence of bug every bit good as chemicals used to protect the unvarying cloths against their onslaught under the environment of different corporate industries, so they can populate in a more fresh and hygienic ambiance. The intervention with </w:t>
      </w:r>
      <w:r>
        <w:rPr>
          <w:rStyle w:val="Emphasis"/>
        </w:rPr>
        <w:t xml:space="preserve">zycrobial </w:t>
      </w:r>
      <w:r>
        <w:rPr/>
        <w:t xml:space="preserve">( Silane based QAC ) besides improves the antimicrobic consequence of cotton, p/v and p/c cloth measured by BPB discoloration trial compared to untreated cloth. </w:t>
      </w:r>
      <w:r>
        <w:rPr>
          <w:rStyle w:val="Emphasis"/>
        </w:rPr>
        <w:t xml:space="preserve">Zycrobial </w:t>
      </w:r>
      <w:r>
        <w:rPr/>
        <w:t xml:space="preserve">treated aprons were exposed to different environment and evaluated by bio-burden trial which is new trial method in fabric testing. The treated aprons shows low bacterial tonss in different industrial environment compared to the untreated 1s. </w:t>
      </w:r>
    </w:p>
    <w:p>
      <w:pPr>
        <w:pStyle w:val="Heading2"/>
        <w:bidi w:val="0"/>
        <w:jc w:val="start"/>
        <w:rPr/>
      </w:pPr>
      <w:r>
        <w:rPr/>
        <w:t xml:space="preserve">Cardinal Footings </w:t>
      </w:r>
    </w:p>
    <w:p>
      <w:pPr>
        <w:pStyle w:val="TextBody"/>
        <w:bidi w:val="0"/>
        <w:spacing w:before="0" w:after="283"/>
        <w:jc w:val="start"/>
        <w:rPr/>
      </w:pPr>
      <w:r>
        <w:rPr/>
        <w:t xml:space="preserve">Uniform cloths, Antibacterial Efficacy, Bio-burden trial, Silane based QAC, Zycrobial, BPB trial. </w:t>
      </w:r>
    </w:p>
    <w:p>
      <w:pPr>
        <w:pStyle w:val="Heading2"/>
        <w:bidi w:val="0"/>
        <w:jc w:val="start"/>
        <w:rPr/>
      </w:pPr>
      <w:r>
        <w:rPr/>
        <w:t xml:space="preserve">Introduction </w:t>
      </w:r>
    </w:p>
    <w:p>
      <w:pPr>
        <w:pStyle w:val="TextBody"/>
        <w:bidi w:val="0"/>
        <w:spacing w:before="0" w:after="283"/>
        <w:jc w:val="start"/>
        <w:rPr/>
      </w:pPr>
      <w:r>
        <w:rPr/>
        <w:t xml:space="preserve">Fabric consumers all around the universe are now going much more cognizant of the hurtful effects, that microorganism may hold upon fabrics and up on human hygiene. Fabrics are one of the chief bacteriums transporting medium. Textile fibres provide the perfect platform for growing of micro-organisms. Even the different environments ( hot, humid, and cold ) lead to growing of different bacteriums. These bacteria/microbes on fabrics frequently result in staining, decolouring of the cloth and leads to bad smell </w:t>
      </w:r>
      <w:r>
        <w:rPr>
          <w:position w:val="8"/>
          <w:sz w:val="19"/>
        </w:rPr>
        <w:t xml:space="preserve">1-6 </w:t>
      </w:r>
      <w:r>
        <w:rPr/>
        <w:t xml:space="preserve">. </w:t>
      </w:r>
    </w:p>
    <w:p>
      <w:pPr>
        <w:pStyle w:val="TextBody"/>
        <w:bidi w:val="0"/>
        <w:spacing w:before="0" w:after="283"/>
        <w:jc w:val="start"/>
        <w:rPr/>
      </w:pPr>
      <w:r>
        <w:rPr/>
        <w:t xml:space="preserve">In India, the usage of antimicrobic fabrics is become premier necessity due to the worm and humid clime. This is the most suited environment for the growing of micro-organisms. Clothing and fabric stuffs are the bearers of these micro-organisms such as infective bacteriums, odour bring forthing bacteriums and mould fungi, besides become good media for their growing </w:t>
      </w:r>
      <w:r>
        <w:rPr>
          <w:position w:val="8"/>
          <w:sz w:val="19"/>
        </w:rPr>
        <w:t xml:space="preserve">7-10 </w:t>
      </w:r>
      <w:r>
        <w:rPr/>
        <w:t xml:space="preserve">. </w:t>
      </w:r>
    </w:p>
    <w:p>
      <w:pPr>
        <w:pStyle w:val="TextBody"/>
        <w:bidi w:val="0"/>
        <w:spacing w:before="0" w:after="283"/>
        <w:jc w:val="start"/>
        <w:rPr/>
      </w:pPr>
      <w:r>
        <w:rPr/>
        <w:t xml:space="preserve">Microbial infestation airss danger to both life and non life affairs. Obnoxious odor organize the interior garments such as socks, spread of diseases, staining and debasement of fabrics are some of the damaging effects of bad bugs. Though the usage of disinfectants have been known for the decennaries, it is merely in the recent twosome of old ages several efforts have been made on completing fabrics with antimicrobic compounds </w:t>
      </w:r>
      <w:r>
        <w:rPr>
          <w:position w:val="8"/>
          <w:sz w:val="19"/>
        </w:rPr>
        <w:t xml:space="preserve">11-20 </w:t>
      </w:r>
      <w:r>
        <w:rPr/>
        <w:t xml:space="preserve">. Antimicrobial coating is a recent invention in coatings. The consumers are now progressively cognizant of the hygienic life manner and there is a necessity and outlook for a broad scope of fabric merchandises finished with antimicrobic belongingss </w:t>
      </w:r>
      <w:r>
        <w:rPr>
          <w:position w:val="8"/>
          <w:sz w:val="19"/>
        </w:rPr>
        <w:t xml:space="preserve">21-25 </w:t>
      </w:r>
      <w:r>
        <w:rPr/>
        <w:t xml:space="preserve">. This finish prevents the growing of bacteriums and merchandises finished in it have been proved environment friendly and wellness protecting, forestalling diseases. It besides prevents garments from unpleasant smell </w:t>
      </w:r>
      <w:r>
        <w:rPr>
          <w:position w:val="8"/>
          <w:sz w:val="19"/>
        </w:rPr>
        <w:t xml:space="preserve">26-36 </w:t>
      </w:r>
      <w:r>
        <w:rPr/>
        <w:t xml:space="preserve">. </w:t>
      </w:r>
    </w:p>
    <w:p>
      <w:pPr>
        <w:pStyle w:val="TextBody"/>
        <w:bidi w:val="0"/>
        <w:spacing w:before="0" w:after="283"/>
        <w:jc w:val="start"/>
        <w:rPr/>
      </w:pPr>
      <w:r>
        <w:rPr>
          <w:rStyle w:val="Emphasis"/>
        </w:rPr>
        <w:t xml:space="preserve">Zycrobial </w:t>
      </w:r>
      <w:r>
        <w:rPr/>
        <w:t xml:space="preserve">is one of the merchandise of </w:t>
      </w:r>
      <w:r>
        <w:rPr>
          <w:rStyle w:val="Emphasis"/>
        </w:rPr>
        <w:t xml:space="preserve">Zydex industries </w:t>
      </w:r>
      <w:r>
        <w:rPr/>
        <w:t xml:space="preserve">. </w:t>
      </w:r>
      <w:r>
        <w:rPr>
          <w:rStyle w:val="Emphasis"/>
        </w:rPr>
        <w:t xml:space="preserve">Zycrobial </w:t>
      </w:r>
      <w:r>
        <w:rPr/>
        <w:t xml:space="preserve">is recollective, non flammable, non leachable, easy to use organo-functional silane based antibacterial. It provides lasting anti-bacterial and anti-odor coating and ensures freshness and comfort for the user. This recollective coating is covalent adhering to hydroxyl group ( in instance of cellulose fiber ) and/or by formation of permeating polymer concatenation around the surface of fibers ( in instance of man-made fiber ) . </w:t>
      </w:r>
      <w:r>
        <w:rPr>
          <w:rStyle w:val="Emphasis"/>
        </w:rPr>
        <w:t xml:space="preserve">Zycrobial </w:t>
      </w:r>
      <w:r>
        <w:rPr/>
        <w:t xml:space="preserve">expeditiously inhibits growing of bacteriums and thereby protects fabric merchandises from impairment and stain. It is for good fixed to the substrate by proper drying or hardening. It has user-friendly glycol as against methyl alcohol in other similar viing merchandises. It is eco friendly and safe for usage by human existences. </w:t>
      </w:r>
    </w:p>
    <w:p>
      <w:pPr>
        <w:pStyle w:val="TextBody"/>
        <w:bidi w:val="0"/>
        <w:spacing w:before="0" w:after="283"/>
        <w:jc w:val="start"/>
        <w:rPr/>
      </w:pPr>
      <w:r>
        <w:rPr/>
        <w:t xml:space="preserve">The experimental program was based on application of </w:t>
      </w:r>
      <w:r>
        <w:rPr>
          <w:rStyle w:val="Emphasis"/>
        </w:rPr>
        <w:t xml:space="preserve">zycrobial </w:t>
      </w:r>
      <w:r>
        <w:rPr/>
        <w:t xml:space="preserve">( Antimicrobial agent ) on polyester/viscose, polyester/cotton blend and 100 % cotton cloth by pad–dry-cure method. The treated cloth was check silane based QAC compound presence by BPB ( Bromo Phenol Blue ) trial in footings of alteration in their microbiological activity. The efficaciousness of the intervention was besides evaluated for its efficaciousness against 30 wash harmonizing to the standard method. This omega </w:t>
      </w:r>
      <w:r>
        <w:rPr>
          <w:rStyle w:val="Emphasis"/>
        </w:rPr>
        <w:t xml:space="preserve">ycrobial </w:t>
      </w:r>
      <w:r>
        <w:rPr/>
        <w:t xml:space="preserve">merchandise was besides applied to industrial apron that is polyester/viscose blend uniform cloth by exhaust method. These aprons were exposed in different environment like milk industry, nutrient fabrication, infirmary, infective lab, etc. and collected after 3 to 6 yearss, eventually tested for its antibacterial efficiency by Bio-Burden Test. </w:t>
      </w:r>
    </w:p>
    <w:p>
      <w:pPr>
        <w:pStyle w:val="Heading2"/>
        <w:bidi w:val="0"/>
        <w:jc w:val="start"/>
        <w:rPr/>
      </w:pPr>
      <w:r>
        <w:rPr/>
        <w:t xml:space="preserve">Materials </w:t>
      </w:r>
    </w:p>
    <w:p>
      <w:pPr>
        <w:pStyle w:val="Heading3"/>
        <w:bidi w:val="0"/>
        <w:jc w:val="start"/>
        <w:rPr/>
      </w:pPr>
      <w:r>
        <w:rPr/>
        <w:t xml:space="preserve">Fabrics </w:t>
      </w:r>
    </w:p>
    <w:p>
      <w:pPr>
        <w:pStyle w:val="TextBody"/>
        <w:bidi w:val="0"/>
        <w:spacing w:before="0" w:after="283"/>
        <w:jc w:val="start"/>
        <w:rPr/>
      </w:pPr>
      <w:r>
        <w:rPr/>
        <w:t xml:space="preserve">The three types of cloths were selected for unvarying cloths viz. , Polyester/Viscose ( P/V ) , Polyester/Cotton ( P/C ) blend and 100 % Cotton ( C ) . The item specifications for cloths are given in Table I. </w:t>
      </w:r>
    </w:p>
    <w:p>
      <w:pPr>
        <w:pStyle w:val="TextBody"/>
        <w:bidi w:val="0"/>
        <w:spacing w:before="0" w:after="283"/>
        <w:jc w:val="start"/>
        <w:rPr/>
      </w:pPr>
      <w:r>
        <w:rPr/>
        <w:t xml:space="preserve">Table I. Specification of Assorted Fabrics </w:t>
      </w:r>
    </w:p>
    <w:tbl>
      <w:tblPr>
        <w:tblW w:w="4504" w:type="dxa"/>
        <w:jc w:val="start"/>
        <w:tblInd w:w="0" w:type="dxa"/>
        <w:tblLayout w:type="fixed"/>
        <w:tblCellMar>
          <w:top w:w="28" w:type="dxa"/>
          <w:start w:w="28" w:type="dxa"/>
          <w:bottom w:w="28" w:type="dxa"/>
          <w:end w:w="28" w:type="dxa"/>
        </w:tblCellMar>
      </w:tblPr>
      <w:tblGrid>
        <w:gridCol w:w="593"/>
        <w:gridCol w:w="1556"/>
        <w:gridCol w:w="839"/>
        <w:gridCol w:w="689"/>
        <w:gridCol w:w="827"/>
      </w:tblGrid>
      <w:tr>
        <w:trPr/>
        <w:tc>
          <w:tcPr>
            <w:tcW w:w="593" w:type="dxa"/>
            <w:tcBorders/>
            <w:vAlign w:val="center"/>
          </w:tcPr>
          <w:p>
            <w:pPr>
              <w:pStyle w:val="TableContents"/>
              <w:bidi w:val="0"/>
              <w:spacing w:before="0" w:after="283"/>
              <w:jc w:val="start"/>
              <w:rPr/>
            </w:pPr>
            <w:r>
              <w:rPr/>
              <w:t xml:space="preserve">Sr. No. </w:t>
            </w:r>
          </w:p>
        </w:tc>
        <w:tc>
          <w:tcPr>
            <w:tcW w:w="1556" w:type="dxa"/>
            <w:tcBorders/>
            <w:vAlign w:val="center"/>
          </w:tcPr>
          <w:p>
            <w:pPr>
              <w:pStyle w:val="TableContents"/>
              <w:bidi w:val="0"/>
              <w:spacing w:before="0" w:after="283"/>
              <w:jc w:val="start"/>
              <w:rPr/>
            </w:pPr>
            <w:r>
              <w:rPr/>
              <w:t xml:space="preserve">Trial </w:t>
            </w:r>
          </w:p>
        </w:tc>
        <w:tc>
          <w:tcPr>
            <w:tcW w:w="839" w:type="dxa"/>
            <w:tcBorders/>
            <w:vAlign w:val="center"/>
          </w:tcPr>
          <w:p>
            <w:pPr>
              <w:pStyle w:val="TableContents"/>
              <w:bidi w:val="0"/>
              <w:spacing w:before="0" w:after="283"/>
              <w:jc w:val="start"/>
              <w:rPr/>
            </w:pPr>
            <w:r>
              <w:rPr/>
              <w:t xml:space="preserve">Fabrics </w:t>
            </w:r>
          </w:p>
        </w:tc>
        <w:tc>
          <w:tcPr>
            <w:tcW w:w="689" w:type="dxa"/>
            <w:tcBorders/>
          </w:tcPr>
          <w:p>
            <w:pPr>
              <w:pStyle w:val="TableContents"/>
              <w:bidi w:val="0"/>
              <w:spacing w:before="0" w:after="283"/>
              <w:jc w:val="start"/>
              <w:rPr>
                <w:sz w:val="4"/>
                <w:szCs w:val="4"/>
              </w:rPr>
            </w:pPr>
            <w:r>
              <w:rPr>
                <w:sz w:val="4"/>
                <w:szCs w:val="4"/>
              </w:rPr>
            </w:r>
          </w:p>
        </w:tc>
        <w:tc>
          <w:tcPr>
            <w:tcW w:w="827" w:type="dxa"/>
            <w:tcBorders/>
          </w:tcPr>
          <w:p>
            <w:pPr>
              <w:pStyle w:val="TableContents"/>
              <w:bidi w:val="0"/>
              <w:spacing w:before="0" w:after="283"/>
              <w:jc w:val="start"/>
              <w:rPr>
                <w:sz w:val="4"/>
                <w:szCs w:val="4"/>
              </w:rPr>
            </w:pPr>
            <w:r>
              <w:rPr>
                <w:sz w:val="4"/>
                <w:szCs w:val="4"/>
              </w:rPr>
            </w:r>
          </w:p>
        </w:tc>
      </w:tr>
      <w:tr>
        <w:trPr/>
        <w:tc>
          <w:tcPr>
            <w:tcW w:w="593" w:type="dxa"/>
            <w:tcBorders/>
            <w:vAlign w:val="center"/>
          </w:tcPr>
          <w:p>
            <w:pPr>
              <w:pStyle w:val="TableContents"/>
              <w:bidi w:val="0"/>
              <w:spacing w:before="0" w:after="283"/>
              <w:jc w:val="start"/>
              <w:rPr/>
            </w:pPr>
            <w:r>
              <w:rPr/>
              <w:t xml:space="preserve">P/V </w:t>
            </w:r>
          </w:p>
        </w:tc>
        <w:tc>
          <w:tcPr>
            <w:tcW w:w="1556" w:type="dxa"/>
            <w:tcBorders/>
            <w:vAlign w:val="center"/>
          </w:tcPr>
          <w:p>
            <w:pPr>
              <w:pStyle w:val="TableContents"/>
              <w:bidi w:val="0"/>
              <w:spacing w:before="0" w:after="283"/>
              <w:jc w:val="start"/>
              <w:rPr/>
            </w:pPr>
            <w:r>
              <w:rPr/>
              <w:t xml:space="preserve">P/C </w:t>
            </w:r>
          </w:p>
        </w:tc>
        <w:tc>
          <w:tcPr>
            <w:tcW w:w="839" w:type="dxa"/>
            <w:tcBorders/>
            <w:vAlign w:val="center"/>
          </w:tcPr>
          <w:p>
            <w:pPr>
              <w:pStyle w:val="TableContents"/>
              <w:bidi w:val="0"/>
              <w:spacing w:before="0" w:after="283"/>
              <w:jc w:val="start"/>
              <w:rPr/>
            </w:pPr>
            <w:r>
              <w:rPr/>
              <w:t xml:space="preserve">C </w:t>
            </w:r>
          </w:p>
        </w:tc>
        <w:tc>
          <w:tcPr>
            <w:tcW w:w="689" w:type="dxa"/>
            <w:tcBorders/>
          </w:tcPr>
          <w:p>
            <w:pPr>
              <w:pStyle w:val="TableContents"/>
              <w:bidi w:val="0"/>
              <w:spacing w:before="0" w:after="283"/>
              <w:jc w:val="start"/>
              <w:rPr>
                <w:sz w:val="4"/>
                <w:szCs w:val="4"/>
              </w:rPr>
            </w:pPr>
            <w:r>
              <w:rPr>
                <w:sz w:val="4"/>
                <w:szCs w:val="4"/>
              </w:rPr>
            </w:r>
          </w:p>
        </w:tc>
        <w:tc>
          <w:tcPr>
            <w:tcW w:w="827" w:type="dxa"/>
            <w:tcBorders/>
          </w:tcPr>
          <w:p>
            <w:pPr>
              <w:pStyle w:val="TableContents"/>
              <w:bidi w:val="0"/>
              <w:spacing w:before="0" w:after="283"/>
              <w:jc w:val="start"/>
              <w:rPr>
                <w:sz w:val="4"/>
                <w:szCs w:val="4"/>
              </w:rPr>
            </w:pPr>
            <w:r>
              <w:rPr>
                <w:sz w:val="4"/>
                <w:szCs w:val="4"/>
              </w:rPr>
            </w:r>
          </w:p>
        </w:tc>
      </w:tr>
      <w:tr>
        <w:trPr/>
        <w:tc>
          <w:tcPr>
            <w:tcW w:w="593" w:type="dxa"/>
            <w:tcBorders/>
            <w:vAlign w:val="center"/>
          </w:tcPr>
          <w:p>
            <w:pPr>
              <w:pStyle w:val="TableContents"/>
              <w:bidi w:val="0"/>
              <w:spacing w:before="0" w:after="283"/>
              <w:jc w:val="start"/>
              <w:rPr/>
            </w:pPr>
            <w:r>
              <w:rPr/>
              <w:t xml:space="preserve">1 </w:t>
            </w:r>
          </w:p>
        </w:tc>
        <w:tc>
          <w:tcPr>
            <w:tcW w:w="1556" w:type="dxa"/>
            <w:tcBorders/>
            <w:vAlign w:val="center"/>
          </w:tcPr>
          <w:p>
            <w:pPr>
              <w:pStyle w:val="TableContents"/>
              <w:bidi w:val="0"/>
              <w:spacing w:before="0" w:after="283"/>
              <w:jc w:val="start"/>
              <w:rPr/>
            </w:pPr>
            <w:r>
              <w:rPr/>
              <w:t xml:space="preserve">Weave </w:t>
            </w:r>
          </w:p>
        </w:tc>
        <w:tc>
          <w:tcPr>
            <w:tcW w:w="839" w:type="dxa"/>
            <w:tcBorders/>
            <w:vAlign w:val="center"/>
          </w:tcPr>
          <w:p>
            <w:pPr>
              <w:pStyle w:val="TableContents"/>
              <w:bidi w:val="0"/>
              <w:spacing w:before="0" w:after="283"/>
              <w:jc w:val="start"/>
              <w:rPr/>
            </w:pPr>
            <w:r>
              <w:rPr/>
              <w:t xml:space="preserve">Plain </w:t>
            </w:r>
          </w:p>
        </w:tc>
        <w:tc>
          <w:tcPr>
            <w:tcW w:w="689" w:type="dxa"/>
            <w:tcBorders/>
            <w:vAlign w:val="center"/>
          </w:tcPr>
          <w:p>
            <w:pPr>
              <w:pStyle w:val="TableContents"/>
              <w:bidi w:val="0"/>
              <w:spacing w:before="0" w:after="283"/>
              <w:jc w:val="start"/>
              <w:rPr/>
            </w:pPr>
            <w:r>
              <w:rPr/>
              <w:t xml:space="preserve">Plain </w:t>
            </w:r>
          </w:p>
        </w:tc>
        <w:tc>
          <w:tcPr>
            <w:tcW w:w="827" w:type="dxa"/>
            <w:tcBorders/>
            <w:vAlign w:val="center"/>
          </w:tcPr>
          <w:p>
            <w:pPr>
              <w:pStyle w:val="TableContents"/>
              <w:bidi w:val="0"/>
              <w:spacing w:before="0" w:after="283"/>
              <w:jc w:val="start"/>
              <w:rPr/>
            </w:pPr>
            <w:r>
              <w:rPr/>
              <w:t xml:space="preserve">2/1 Twill </w:t>
            </w:r>
          </w:p>
        </w:tc>
      </w:tr>
      <w:tr>
        <w:trPr/>
        <w:tc>
          <w:tcPr>
            <w:tcW w:w="593" w:type="dxa"/>
            <w:tcBorders/>
            <w:vAlign w:val="center"/>
          </w:tcPr>
          <w:p>
            <w:pPr>
              <w:pStyle w:val="TableContents"/>
              <w:bidi w:val="0"/>
              <w:spacing w:before="0" w:after="283"/>
              <w:jc w:val="start"/>
              <w:rPr/>
            </w:pPr>
            <w:r>
              <w:rPr/>
              <w:t xml:space="preserve">2 </w:t>
            </w:r>
          </w:p>
        </w:tc>
        <w:tc>
          <w:tcPr>
            <w:tcW w:w="1556" w:type="dxa"/>
            <w:tcBorders/>
            <w:vAlign w:val="center"/>
          </w:tcPr>
          <w:p>
            <w:pPr>
              <w:pStyle w:val="TableContents"/>
              <w:bidi w:val="0"/>
              <w:spacing w:before="0" w:after="283"/>
              <w:jc w:val="start"/>
              <w:rPr/>
            </w:pPr>
            <w:r>
              <w:rPr/>
              <w:t xml:space="preserve">Blend ( % ) </w:t>
            </w:r>
          </w:p>
        </w:tc>
        <w:tc>
          <w:tcPr>
            <w:tcW w:w="839" w:type="dxa"/>
            <w:tcBorders/>
            <w:vAlign w:val="center"/>
          </w:tcPr>
          <w:p>
            <w:pPr>
              <w:pStyle w:val="TableContents"/>
              <w:bidi w:val="0"/>
              <w:spacing w:before="0" w:after="283"/>
              <w:jc w:val="start"/>
              <w:rPr/>
            </w:pPr>
            <w:r>
              <w:rPr/>
              <w:t xml:space="preserve">80/20 </w:t>
            </w:r>
          </w:p>
        </w:tc>
        <w:tc>
          <w:tcPr>
            <w:tcW w:w="689" w:type="dxa"/>
            <w:tcBorders/>
            <w:vAlign w:val="center"/>
          </w:tcPr>
          <w:p>
            <w:pPr>
              <w:pStyle w:val="TableContents"/>
              <w:bidi w:val="0"/>
              <w:spacing w:before="0" w:after="283"/>
              <w:jc w:val="start"/>
              <w:rPr/>
            </w:pPr>
            <w:r>
              <w:rPr/>
              <w:t xml:space="preserve">67/33 </w:t>
            </w:r>
          </w:p>
        </w:tc>
        <w:tc>
          <w:tcPr>
            <w:tcW w:w="827" w:type="dxa"/>
            <w:tcBorders/>
            <w:vAlign w:val="center"/>
          </w:tcPr>
          <w:p>
            <w:pPr>
              <w:pStyle w:val="TableContents"/>
              <w:bidi w:val="0"/>
              <w:spacing w:before="0" w:after="283"/>
              <w:jc w:val="start"/>
              <w:rPr/>
            </w:pPr>
            <w:r>
              <w:rPr/>
              <w:t xml:space="preserve">100 % C </w:t>
            </w:r>
          </w:p>
        </w:tc>
      </w:tr>
      <w:tr>
        <w:trPr/>
        <w:tc>
          <w:tcPr>
            <w:tcW w:w="593" w:type="dxa"/>
            <w:tcBorders/>
            <w:vAlign w:val="center"/>
          </w:tcPr>
          <w:p>
            <w:pPr>
              <w:pStyle w:val="TableContents"/>
              <w:bidi w:val="0"/>
              <w:spacing w:before="0" w:after="283"/>
              <w:jc w:val="start"/>
              <w:rPr/>
            </w:pPr>
            <w:r>
              <w:rPr/>
              <w:t xml:space="preserve">3 </w:t>
            </w:r>
          </w:p>
        </w:tc>
        <w:tc>
          <w:tcPr>
            <w:tcW w:w="1556" w:type="dxa"/>
            <w:tcBorders/>
            <w:vAlign w:val="center"/>
          </w:tcPr>
          <w:p>
            <w:pPr>
              <w:pStyle w:val="TableContents"/>
              <w:bidi w:val="0"/>
              <w:spacing w:before="0" w:after="283"/>
              <w:jc w:val="start"/>
              <w:rPr/>
            </w:pPr>
            <w:r>
              <w:rPr/>
              <w:t xml:space="preserve">GSM </w:t>
            </w:r>
          </w:p>
        </w:tc>
        <w:tc>
          <w:tcPr>
            <w:tcW w:w="839" w:type="dxa"/>
            <w:tcBorders/>
            <w:vAlign w:val="center"/>
          </w:tcPr>
          <w:p>
            <w:pPr>
              <w:pStyle w:val="TableContents"/>
              <w:bidi w:val="0"/>
              <w:spacing w:before="0" w:after="283"/>
              <w:jc w:val="start"/>
              <w:rPr/>
            </w:pPr>
            <w:r>
              <w:rPr/>
              <w:t xml:space="preserve">175. 24 </w:t>
            </w:r>
          </w:p>
        </w:tc>
        <w:tc>
          <w:tcPr>
            <w:tcW w:w="689" w:type="dxa"/>
            <w:tcBorders/>
            <w:vAlign w:val="center"/>
          </w:tcPr>
          <w:p>
            <w:pPr>
              <w:pStyle w:val="TableContents"/>
              <w:bidi w:val="0"/>
              <w:spacing w:before="0" w:after="283"/>
              <w:jc w:val="start"/>
              <w:rPr/>
            </w:pPr>
            <w:r>
              <w:rPr/>
              <w:t xml:space="preserve">119. 57 </w:t>
            </w:r>
          </w:p>
        </w:tc>
        <w:tc>
          <w:tcPr>
            <w:tcW w:w="827" w:type="dxa"/>
            <w:tcBorders/>
            <w:vAlign w:val="center"/>
          </w:tcPr>
          <w:p>
            <w:pPr>
              <w:pStyle w:val="TableContents"/>
              <w:bidi w:val="0"/>
              <w:spacing w:before="0" w:after="283"/>
              <w:jc w:val="start"/>
              <w:rPr/>
            </w:pPr>
            <w:r>
              <w:rPr/>
              <w:t xml:space="preserve">246. 77 </w:t>
            </w:r>
          </w:p>
        </w:tc>
      </w:tr>
      <w:tr>
        <w:trPr/>
        <w:tc>
          <w:tcPr>
            <w:tcW w:w="593" w:type="dxa"/>
            <w:tcBorders/>
            <w:vAlign w:val="center"/>
          </w:tcPr>
          <w:p>
            <w:pPr>
              <w:pStyle w:val="TableContents"/>
              <w:bidi w:val="0"/>
              <w:spacing w:before="0" w:after="283"/>
              <w:jc w:val="start"/>
              <w:rPr/>
            </w:pPr>
            <w:r>
              <w:rPr/>
              <w:t xml:space="preserve">4 </w:t>
            </w:r>
          </w:p>
        </w:tc>
        <w:tc>
          <w:tcPr>
            <w:tcW w:w="1556" w:type="dxa"/>
            <w:tcBorders/>
            <w:vAlign w:val="center"/>
          </w:tcPr>
          <w:p>
            <w:pPr>
              <w:pStyle w:val="TableContents"/>
              <w:bidi w:val="0"/>
              <w:spacing w:before="0" w:after="283"/>
              <w:jc w:val="start"/>
              <w:rPr/>
            </w:pPr>
            <w:r>
              <w:rPr/>
              <w:t xml:space="preserve">EPI/ PPI </w:t>
            </w:r>
          </w:p>
        </w:tc>
        <w:tc>
          <w:tcPr>
            <w:tcW w:w="839" w:type="dxa"/>
            <w:tcBorders/>
            <w:vAlign w:val="center"/>
          </w:tcPr>
          <w:p>
            <w:pPr>
              <w:pStyle w:val="TableContents"/>
              <w:bidi w:val="0"/>
              <w:spacing w:before="0" w:after="283"/>
              <w:jc w:val="start"/>
              <w:rPr/>
            </w:pPr>
            <w:r>
              <w:rPr/>
              <w:t xml:space="preserve">58/50 </w:t>
            </w:r>
          </w:p>
        </w:tc>
        <w:tc>
          <w:tcPr>
            <w:tcW w:w="689" w:type="dxa"/>
            <w:tcBorders/>
            <w:vAlign w:val="center"/>
          </w:tcPr>
          <w:p>
            <w:pPr>
              <w:pStyle w:val="TableContents"/>
              <w:bidi w:val="0"/>
              <w:spacing w:before="0" w:after="283"/>
              <w:jc w:val="start"/>
              <w:rPr/>
            </w:pPr>
            <w:r>
              <w:rPr/>
              <w:t xml:space="preserve">100/76 </w:t>
            </w:r>
          </w:p>
        </w:tc>
        <w:tc>
          <w:tcPr>
            <w:tcW w:w="827" w:type="dxa"/>
            <w:tcBorders/>
            <w:vAlign w:val="center"/>
          </w:tcPr>
          <w:p>
            <w:pPr>
              <w:pStyle w:val="TableContents"/>
              <w:bidi w:val="0"/>
              <w:spacing w:before="0" w:after="283"/>
              <w:jc w:val="start"/>
              <w:rPr/>
            </w:pPr>
            <w:r>
              <w:rPr/>
              <w:t xml:space="preserve">78/53 </w:t>
            </w:r>
          </w:p>
        </w:tc>
      </w:tr>
      <w:tr>
        <w:trPr/>
        <w:tc>
          <w:tcPr>
            <w:tcW w:w="593" w:type="dxa"/>
            <w:tcBorders/>
            <w:vAlign w:val="center"/>
          </w:tcPr>
          <w:p>
            <w:pPr>
              <w:pStyle w:val="TableContents"/>
              <w:bidi w:val="0"/>
              <w:spacing w:before="0" w:after="283"/>
              <w:jc w:val="start"/>
              <w:rPr/>
            </w:pPr>
            <w:r>
              <w:rPr/>
              <w:t xml:space="preserve">5 </w:t>
            </w:r>
          </w:p>
        </w:tc>
        <w:tc>
          <w:tcPr>
            <w:tcW w:w="1556" w:type="dxa"/>
            <w:tcBorders/>
            <w:vAlign w:val="center"/>
          </w:tcPr>
          <w:p>
            <w:pPr>
              <w:pStyle w:val="TableContents"/>
              <w:bidi w:val="0"/>
              <w:spacing w:before="0" w:after="283"/>
              <w:jc w:val="start"/>
              <w:rPr/>
            </w:pPr>
            <w:r>
              <w:rPr/>
              <w:t xml:space="preserve">Count/Denier </w:t>
            </w:r>
          </w:p>
        </w:tc>
        <w:tc>
          <w:tcPr>
            <w:tcW w:w="839" w:type="dxa"/>
            <w:tcBorders/>
            <w:vAlign w:val="center"/>
          </w:tcPr>
          <w:p>
            <w:pPr>
              <w:pStyle w:val="TableContents"/>
              <w:bidi w:val="0"/>
              <w:spacing w:before="0" w:after="283"/>
              <w:jc w:val="start"/>
              <w:rPr/>
            </w:pPr>
            <w:r>
              <w:rPr/>
              <w:t xml:space="preserve">416/380 </w:t>
            </w:r>
          </w:p>
        </w:tc>
        <w:tc>
          <w:tcPr>
            <w:tcW w:w="689" w:type="dxa"/>
            <w:tcBorders/>
            <w:vAlign w:val="center"/>
          </w:tcPr>
          <w:p>
            <w:pPr>
              <w:pStyle w:val="TableContents"/>
              <w:bidi w:val="0"/>
              <w:spacing w:before="0" w:after="283"/>
              <w:jc w:val="start"/>
              <w:rPr/>
            </w:pPr>
            <w:r>
              <w:rPr/>
              <w:t xml:space="preserve">161/155 </w:t>
            </w:r>
          </w:p>
        </w:tc>
        <w:tc>
          <w:tcPr>
            <w:tcW w:w="827" w:type="dxa"/>
            <w:tcBorders/>
            <w:vAlign w:val="center"/>
          </w:tcPr>
          <w:p>
            <w:pPr>
              <w:pStyle w:val="TableContents"/>
              <w:bidi w:val="0"/>
              <w:spacing w:before="0" w:after="283"/>
              <w:jc w:val="start"/>
              <w:rPr/>
            </w:pPr>
            <w:r>
              <w:rPr/>
              <w:t xml:space="preserve">14. 8/11. 5 </w:t>
            </w:r>
          </w:p>
        </w:tc>
      </w:tr>
      <w:tr>
        <w:trPr/>
        <w:tc>
          <w:tcPr>
            <w:tcW w:w="593" w:type="dxa"/>
            <w:tcBorders/>
            <w:vAlign w:val="center"/>
          </w:tcPr>
          <w:p>
            <w:pPr>
              <w:pStyle w:val="TableContents"/>
              <w:bidi w:val="0"/>
              <w:spacing w:before="0" w:after="283"/>
              <w:jc w:val="start"/>
              <w:rPr/>
            </w:pPr>
            <w:r>
              <w:rPr/>
              <w:t xml:space="preserve">6 </w:t>
            </w:r>
          </w:p>
        </w:tc>
        <w:tc>
          <w:tcPr>
            <w:tcW w:w="1556" w:type="dxa"/>
            <w:tcBorders/>
            <w:vAlign w:val="center"/>
          </w:tcPr>
          <w:p>
            <w:pPr>
              <w:pStyle w:val="TableContents"/>
              <w:bidi w:val="0"/>
              <w:spacing w:before="0" w:after="283"/>
              <w:jc w:val="start"/>
              <w:rPr/>
            </w:pPr>
            <w:r>
              <w:rPr/>
              <w:t xml:space="preserve">Width ( centimeter ) </w:t>
            </w:r>
          </w:p>
        </w:tc>
        <w:tc>
          <w:tcPr>
            <w:tcW w:w="839" w:type="dxa"/>
            <w:tcBorders/>
            <w:vAlign w:val="center"/>
          </w:tcPr>
          <w:p>
            <w:pPr>
              <w:pStyle w:val="TableContents"/>
              <w:bidi w:val="0"/>
              <w:spacing w:before="0" w:after="283"/>
              <w:jc w:val="start"/>
              <w:rPr/>
            </w:pPr>
            <w:r>
              <w:rPr/>
              <w:t xml:space="preserve">148. 5 </w:t>
            </w:r>
          </w:p>
        </w:tc>
        <w:tc>
          <w:tcPr>
            <w:tcW w:w="689" w:type="dxa"/>
            <w:tcBorders/>
            <w:vAlign w:val="center"/>
          </w:tcPr>
          <w:p>
            <w:pPr>
              <w:pStyle w:val="TableContents"/>
              <w:bidi w:val="0"/>
              <w:spacing w:before="0" w:after="283"/>
              <w:jc w:val="start"/>
              <w:rPr/>
            </w:pPr>
            <w:r>
              <w:rPr/>
              <w:t xml:space="preserve">92 </w:t>
            </w:r>
          </w:p>
        </w:tc>
        <w:tc>
          <w:tcPr>
            <w:tcW w:w="827" w:type="dxa"/>
            <w:tcBorders/>
            <w:vAlign w:val="center"/>
          </w:tcPr>
          <w:p>
            <w:pPr>
              <w:pStyle w:val="TableContents"/>
              <w:bidi w:val="0"/>
              <w:spacing w:before="0" w:after="283"/>
              <w:jc w:val="start"/>
              <w:rPr/>
            </w:pPr>
            <w:r>
              <w:rPr/>
              <w:t xml:space="preserve">152 </w:t>
            </w:r>
          </w:p>
        </w:tc>
      </w:tr>
      <w:tr>
        <w:trPr/>
        <w:tc>
          <w:tcPr>
            <w:tcW w:w="593" w:type="dxa"/>
            <w:tcBorders/>
            <w:vAlign w:val="center"/>
          </w:tcPr>
          <w:p>
            <w:pPr>
              <w:pStyle w:val="TableContents"/>
              <w:bidi w:val="0"/>
              <w:spacing w:before="0" w:after="283"/>
              <w:jc w:val="start"/>
              <w:rPr/>
            </w:pPr>
            <w:r>
              <w:rPr/>
              <w:t xml:space="preserve">7 </w:t>
            </w:r>
          </w:p>
        </w:tc>
        <w:tc>
          <w:tcPr>
            <w:tcW w:w="1556" w:type="dxa"/>
            <w:tcBorders/>
            <w:vAlign w:val="center"/>
          </w:tcPr>
          <w:p>
            <w:pPr>
              <w:pStyle w:val="TableContents"/>
              <w:bidi w:val="0"/>
              <w:spacing w:before="0" w:after="283"/>
              <w:jc w:val="start"/>
              <w:rPr/>
            </w:pPr>
            <w:r>
              <w:rPr/>
              <w:t xml:space="preserve">Thickness ( millimeter ) </w:t>
            </w:r>
          </w:p>
        </w:tc>
        <w:tc>
          <w:tcPr>
            <w:tcW w:w="839" w:type="dxa"/>
            <w:tcBorders/>
            <w:vAlign w:val="center"/>
          </w:tcPr>
          <w:p>
            <w:pPr>
              <w:pStyle w:val="TableContents"/>
              <w:bidi w:val="0"/>
              <w:spacing w:before="0" w:after="283"/>
              <w:jc w:val="start"/>
              <w:rPr/>
            </w:pPr>
            <w:r>
              <w:rPr/>
              <w:t xml:space="preserve">0. 38 </w:t>
            </w:r>
          </w:p>
        </w:tc>
        <w:tc>
          <w:tcPr>
            <w:tcW w:w="689" w:type="dxa"/>
            <w:tcBorders/>
            <w:vAlign w:val="center"/>
          </w:tcPr>
          <w:p>
            <w:pPr>
              <w:pStyle w:val="TableContents"/>
              <w:bidi w:val="0"/>
              <w:spacing w:before="0" w:after="283"/>
              <w:jc w:val="start"/>
              <w:rPr/>
            </w:pPr>
            <w:r>
              <w:rPr/>
              <w:t xml:space="preserve">0. 30 </w:t>
            </w:r>
          </w:p>
        </w:tc>
        <w:tc>
          <w:tcPr>
            <w:tcW w:w="827" w:type="dxa"/>
            <w:tcBorders/>
            <w:vAlign w:val="center"/>
          </w:tcPr>
          <w:p>
            <w:pPr>
              <w:pStyle w:val="TableContents"/>
              <w:bidi w:val="0"/>
              <w:spacing w:before="0" w:after="283"/>
              <w:jc w:val="start"/>
              <w:rPr/>
            </w:pPr>
            <w:r>
              <w:rPr/>
              <w:t xml:space="preserve">0. 62 </w:t>
            </w:r>
          </w:p>
        </w:tc>
      </w:tr>
      <w:tr>
        <w:trPr/>
        <w:tc>
          <w:tcPr>
            <w:tcW w:w="593"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839" w:type="dxa"/>
            <w:tcBorders/>
            <w:vAlign w:val="center"/>
          </w:tcPr>
          <w:p>
            <w:pPr>
              <w:pStyle w:val="TableContents"/>
              <w:bidi w:val="0"/>
              <w:spacing w:before="0" w:after="283"/>
              <w:jc w:val="start"/>
              <w:rPr>
                <w:sz w:val="4"/>
                <w:szCs w:val="4"/>
              </w:rPr>
            </w:pPr>
            <w:r>
              <w:rPr>
                <w:sz w:val="4"/>
                <w:szCs w:val="4"/>
              </w:rPr>
            </w:r>
          </w:p>
        </w:tc>
        <w:tc>
          <w:tcPr>
            <w:tcW w:w="689" w:type="dxa"/>
            <w:tcBorders/>
            <w:vAlign w:val="center"/>
          </w:tcPr>
          <w:p>
            <w:pPr>
              <w:pStyle w:val="TableContents"/>
              <w:bidi w:val="0"/>
              <w:spacing w:before="0" w:after="283"/>
              <w:jc w:val="start"/>
              <w:rPr>
                <w:sz w:val="4"/>
                <w:szCs w:val="4"/>
              </w:rPr>
            </w:pPr>
            <w:r>
              <w:rPr>
                <w:sz w:val="4"/>
                <w:szCs w:val="4"/>
              </w:rPr>
            </w:r>
          </w:p>
        </w:tc>
        <w:tc>
          <w:tcPr>
            <w:tcW w:w="827"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Chemicals </w:t>
      </w:r>
    </w:p>
    <w:p>
      <w:pPr>
        <w:pStyle w:val="TextBody"/>
        <w:bidi w:val="0"/>
        <w:spacing w:before="0" w:after="283"/>
        <w:jc w:val="start"/>
        <w:rPr/>
      </w:pPr>
      <w:r>
        <w:rPr/>
        <w:t xml:space="preserve">The antibacterial stuff was used </w:t>
      </w:r>
      <w:r>
        <w:rPr>
          <w:rStyle w:val="Emphasis"/>
        </w:rPr>
        <w:t xml:space="preserve">Zycrobial </w:t>
      </w:r>
      <w:r>
        <w:rPr/>
        <w:t xml:space="preserve">merchandise of Zydex industries limited, Vadodara. Looking to the environmental protocol today’s universe requires an eco-friendly and cost effectual manner to complete fabrics. Therefore in the present survey omega </w:t>
      </w:r>
      <w:r>
        <w:rPr>
          <w:rStyle w:val="Emphasis"/>
        </w:rPr>
        <w:t xml:space="preserve">ycrobial </w:t>
      </w:r>
      <w:r>
        <w:rPr/>
        <w:t xml:space="preserve">as antibacterial coating agent was selected and this is eco-friendly in nature. Acetic acid( CH </w:t>
      </w:r>
      <w:r>
        <w:rPr>
          <w:position w:val="-2"/>
          <w:sz w:val="19"/>
        </w:rPr>
        <w:t xml:space="preserve">3 </w:t>
      </w:r>
      <w:r>
        <w:rPr/>
        <w:t xml:space="preserve">COOH ) was used in the </w:t>
      </w:r>
      <w:r>
        <w:rPr>
          <w:rStyle w:val="Emphasis"/>
        </w:rPr>
        <w:t xml:space="preserve">zycrobial </w:t>
      </w:r>
      <w:r>
        <w:rPr/>
        <w:t xml:space="preserve">intervention bath for keeping Acidic pH. TheR-77was supplied by zydex industries and used as pretreatment of all cloths withSodium carbonate( Sodium </w:t>
      </w:r>
      <w:r>
        <w:rPr>
          <w:position w:val="-2"/>
          <w:sz w:val="19"/>
        </w:rPr>
        <w:t xml:space="preserve">2 </w:t>
      </w:r>
      <w:r>
        <w:rPr/>
        <w:t xml:space="preserve">Carbon monoxide </w:t>
      </w:r>
      <w:r>
        <w:rPr>
          <w:position w:val="-2"/>
          <w:sz w:val="19"/>
        </w:rPr>
        <w:t xml:space="preserve">3 </w:t>
      </w:r>
      <w:r>
        <w:rPr/>
        <w:t xml:space="preserve">) . TheECEmention detergent was used for BS EN 26330: 1994 domestic rinsing method. All chemicals used in this experiment were of analytical class and used without farther purification. </w:t>
      </w:r>
    </w:p>
    <w:p>
      <w:pPr>
        <w:pStyle w:val="Heading2"/>
        <w:bidi w:val="0"/>
        <w:jc w:val="start"/>
        <w:rPr/>
      </w:pPr>
      <w:r>
        <w:rPr/>
        <w:t xml:space="preserve">Experimental methods </w:t>
      </w:r>
    </w:p>
    <w:p>
      <w:pPr>
        <w:pStyle w:val="Heading3"/>
        <w:bidi w:val="0"/>
        <w:jc w:val="start"/>
        <w:rPr/>
      </w:pPr>
      <w:r>
        <w:rPr/>
        <w:t xml:space="preserve">Preparation of fabric cloths for intervention </w:t>
      </w:r>
    </w:p>
    <w:p>
      <w:pPr>
        <w:pStyle w:val="TextBody"/>
        <w:bidi w:val="0"/>
        <w:spacing w:before="0" w:after="283"/>
        <w:jc w:val="start"/>
        <w:rPr/>
      </w:pPr>
      <w:r>
        <w:rPr/>
        <w:t xml:space="preserve">To take the coating and other hydrophobic drosss from all the three selected cloths. The cloths were treated with the bath incorporating 5 gpl non-ionic detergent ( R-77 ) and 2 gpl Na carbonate for 30 proceedingss at 80 </w:t>
      </w:r>
      <w:r>
        <w:rPr>
          <w:position w:val="8"/>
          <w:sz w:val="19"/>
        </w:rPr>
        <w:t xml:space="preserve">0 </w:t>
      </w:r>
      <w:r>
        <w:rPr/>
        <w:t xml:space="preserve">C temperature. The cloths were so washed exhaustively in running H2O, neutralized, washed once more in running H2O and eventually dried under shadiness. The pretreatment procedure was carried out in L. G. Direct Drive rinsing Machine. The pH of cloths was checked to impersonal before farther processing. </w:t>
      </w:r>
    </w:p>
    <w:p>
      <w:pPr>
        <w:pStyle w:val="Heading3"/>
        <w:bidi w:val="0"/>
        <w:jc w:val="start"/>
        <w:rPr/>
      </w:pPr>
      <w:r>
        <w:rPr/>
        <w:t xml:space="preserve">Application of Zycrobial on Fabric by Embroidering Technique </w:t>
      </w:r>
    </w:p>
    <w:p>
      <w:pPr>
        <w:pStyle w:val="TextBody"/>
        <w:bidi w:val="0"/>
        <w:spacing w:before="0" w:after="283"/>
        <w:jc w:val="start"/>
        <w:rPr/>
      </w:pPr>
      <w:r>
        <w:rPr/>
        <w:t xml:space="preserve">Application of </w:t>
      </w:r>
      <w:r>
        <w:rPr>
          <w:rStyle w:val="Emphasis"/>
        </w:rPr>
        <w:t xml:space="preserve">zycrobial </w:t>
      </w:r>
      <w:r>
        <w:rPr/>
        <w:t xml:space="preserve">on cloth was done by embroidering technique. In pad application, the cloth immersed in spirits contain needed sum of antimicrobic agent ( </w:t>
      </w:r>
      <w:r>
        <w:rPr>
          <w:rStyle w:val="Emphasis"/>
        </w:rPr>
        <w:t xml:space="preserve">zycrobial </w:t>
      </w:r>
      <w:r>
        <w:rPr/>
        <w:t xml:space="preserve">- 30 gpl ) and pass through the cushioning mangle at 2. 5 kg/cm </w:t>
      </w:r>
      <w:r>
        <w:rPr>
          <w:position w:val="8"/>
          <w:sz w:val="19"/>
        </w:rPr>
        <w:t xml:space="preserve">2 </w:t>
      </w:r>
      <w:r>
        <w:rPr/>
        <w:t xml:space="preserve">force per unit area utilizing laboratory two bowl embroidering mangle. The cloth was later dried and cured at room temperature. </w:t>
      </w:r>
    </w:p>
    <w:p>
      <w:pPr>
        <w:pStyle w:val="Heading3"/>
        <w:bidi w:val="0"/>
        <w:jc w:val="start"/>
        <w:rPr/>
      </w:pPr>
      <w:r>
        <w:rPr/>
        <w:t xml:space="preserve">Application of Zycrobial on Aprons by Exhaust Technique </w:t>
      </w:r>
    </w:p>
    <w:p>
      <w:pPr>
        <w:pStyle w:val="TextBody"/>
        <w:bidi w:val="0"/>
        <w:spacing w:before="0" w:after="283"/>
        <w:jc w:val="start"/>
        <w:rPr/>
      </w:pPr>
      <w:r>
        <w:rPr/>
        <w:t xml:space="preserve">In exhaust application, the unvarying garments were treated with 3 % and 5 % ( owf ) </w:t>
      </w:r>
      <w:r>
        <w:rPr>
          <w:rStyle w:val="Emphasis"/>
        </w:rPr>
        <w:t xml:space="preserve">zycrobial </w:t>
      </w:r>
      <w:r>
        <w:rPr/>
        <w:t xml:space="preserve">for 20 proceedingss at room temperature maintaining the Liquor ratio 1: 10. The 5 % ( owf ) was done on infirmary and pathology lab aprons and 3 % ( owf ) for other aprons. The intervention was performed in rinsing machine utilizing exhaustion technique of application. Finally, the samples were dried at room temperature under shadiness. </w:t>
      </w:r>
    </w:p>
    <w:p>
      <w:pPr>
        <w:pStyle w:val="Heading3"/>
        <w:bidi w:val="0"/>
        <w:jc w:val="start"/>
        <w:rPr/>
      </w:pPr>
      <w:r>
        <w:rPr/>
        <w:t xml:space="preserve">Washing procedure </w:t>
      </w:r>
    </w:p>
    <w:p>
      <w:pPr>
        <w:pStyle w:val="TextBody"/>
        <w:bidi w:val="0"/>
        <w:spacing w:before="0" w:after="283"/>
        <w:jc w:val="start"/>
        <w:rPr/>
      </w:pPr>
      <w:r>
        <w:rPr/>
        <w:t xml:space="preserve">The lastingness of the </w:t>
      </w:r>
      <w:r>
        <w:rPr>
          <w:rStyle w:val="Emphasis"/>
        </w:rPr>
        <w:t xml:space="preserve">zycrobial </w:t>
      </w:r>
      <w:r>
        <w:rPr/>
        <w:t xml:space="preserve">intervention was evaluated by BS EN 26330: 1994 method utilizing domestic lavation procedure. The specimen was washed in an automatic domestic lavation machine by utilizing 1 gpl ECE detergent at 40 </w:t>
      </w:r>
      <w:r>
        <w:rPr>
          <w:position w:val="8"/>
          <w:sz w:val="19"/>
        </w:rPr>
        <w:t xml:space="preserve">0 </w:t>
      </w:r>
      <w:r>
        <w:rPr/>
        <w:t xml:space="preserve">C for 30 proceedingss and line dried at room temperature harmonizing to specified process. The procedure was repeated for 30 times utilizing the same process of rinsing. After 30 wash, the samples were tested for their efficaciousness by BPB trial. </w:t>
      </w:r>
    </w:p>
    <w:p>
      <w:pPr>
        <w:pStyle w:val="Heading3"/>
        <w:bidi w:val="0"/>
        <w:jc w:val="start"/>
        <w:rPr/>
      </w:pPr>
      <w:r>
        <w:rPr/>
        <w:t xml:space="preserve">Evaluation of Treatment for Antibacterial Activity of Textiles </w:t>
      </w:r>
    </w:p>
    <w:p>
      <w:pPr>
        <w:pStyle w:val="TextBody"/>
        <w:bidi w:val="0"/>
        <w:spacing w:before="0" w:after="283"/>
        <w:jc w:val="start"/>
        <w:rPr/>
      </w:pPr>
      <w:r>
        <w:rPr/>
        <w:t xml:space="preserve">Antibacterial efficiency of fabrics was measured by two methods: </w:t>
      </w:r>
    </w:p>
    <w:p>
      <w:pPr>
        <w:pStyle w:val="TextBody"/>
        <w:numPr>
          <w:ilvl w:val="0"/>
          <w:numId w:val="2"/>
        </w:numPr>
        <w:tabs>
          <w:tab w:val="clear" w:pos="1134"/>
          <w:tab w:val="left" w:pos="709" w:leader="none"/>
        </w:tabs>
        <w:bidi w:val="0"/>
        <w:spacing w:before="0" w:after="0"/>
        <w:ind w:start="709" w:hanging="283"/>
        <w:jc w:val="start"/>
        <w:rPr/>
      </w:pPr>
      <w:r>
        <w:rPr/>
        <w:t xml:space="preserve">Bromo phenol blue method ( BPB-Stain Test ) </w:t>
      </w:r>
    </w:p>
    <w:p>
      <w:pPr>
        <w:pStyle w:val="TextBody"/>
        <w:numPr>
          <w:ilvl w:val="0"/>
          <w:numId w:val="2"/>
        </w:numPr>
        <w:tabs>
          <w:tab w:val="clear" w:pos="1134"/>
          <w:tab w:val="left" w:pos="709" w:leader="none"/>
        </w:tabs>
        <w:bidi w:val="0"/>
        <w:ind w:start="709" w:hanging="283"/>
        <w:jc w:val="start"/>
        <w:rPr/>
      </w:pPr>
      <w:r>
        <w:rPr/>
        <w:t xml:space="preserve">Bio-Burden Trial </w:t>
      </w:r>
    </w:p>
    <w:p>
      <w:pPr>
        <w:pStyle w:val="Heading2"/>
        <w:bidi w:val="0"/>
        <w:jc w:val="start"/>
        <w:rPr/>
      </w:pPr>
      <w:r>
        <w:rPr/>
        <w:t xml:space="preserve">Evaluation of antimicrobic activity by BPB methods </w:t>
      </w:r>
    </w:p>
    <w:p>
      <w:pPr>
        <w:pStyle w:val="Heading3"/>
        <w:bidi w:val="0"/>
        <w:jc w:val="start"/>
        <w:rPr/>
      </w:pPr>
      <w:r>
        <w:rPr/>
        <w:t xml:space="preserve">Testing of white or light- colored goods: </w:t>
      </w:r>
    </w:p>
    <w:p>
      <w:pPr>
        <w:pStyle w:val="TextBody"/>
        <w:numPr>
          <w:ilvl w:val="0"/>
          <w:numId w:val="3"/>
        </w:numPr>
        <w:tabs>
          <w:tab w:val="clear" w:pos="1134"/>
          <w:tab w:val="left" w:pos="709" w:leader="none"/>
        </w:tabs>
        <w:bidi w:val="0"/>
        <w:spacing w:before="0" w:after="0"/>
        <w:ind w:start="709" w:hanging="283"/>
        <w:jc w:val="start"/>
        <w:rPr/>
      </w:pPr>
      <w:r>
        <w:rPr/>
        <w:t xml:space="preserve">Bromophonol Blue ( BPB ) solution of 0. 025 % was prepared in distilled H2O ; few beads of saturated Na </w:t>
      </w:r>
      <w:r>
        <w:rPr>
          <w:position w:val="-2"/>
          <w:sz w:val="19"/>
        </w:rPr>
        <w:t xml:space="preserve">2 </w:t>
      </w:r>
      <w:r>
        <w:rPr/>
        <w:t xml:space="preserve">Carbon monoxide </w:t>
      </w:r>
      <w:r>
        <w:rPr>
          <w:position w:val="-2"/>
          <w:sz w:val="19"/>
        </w:rPr>
        <w:t xml:space="preserve">3 </w:t>
      </w:r>
      <w:r>
        <w:rPr/>
        <w:t xml:space="preserve">solution per 100 milliliter BPB solutions was add. </w:t>
      </w:r>
    </w:p>
    <w:p>
      <w:pPr>
        <w:pStyle w:val="TextBody"/>
        <w:numPr>
          <w:ilvl w:val="0"/>
          <w:numId w:val="3"/>
        </w:numPr>
        <w:tabs>
          <w:tab w:val="clear" w:pos="1134"/>
          <w:tab w:val="left" w:pos="709" w:leader="none"/>
        </w:tabs>
        <w:bidi w:val="0"/>
        <w:spacing w:before="0" w:after="0"/>
        <w:ind w:start="709" w:hanging="283"/>
        <w:jc w:val="start"/>
        <w:rPr/>
      </w:pPr>
      <w:r>
        <w:rPr/>
        <w:t xml:space="preserve">10 milliliter of the solution was taken in beaker and the trial specimen was soaked in the solution for 20 mins. Finally the sample was rinsed in distilled H2O. </w:t>
      </w:r>
    </w:p>
    <w:p>
      <w:pPr>
        <w:pStyle w:val="TextBody"/>
        <w:numPr>
          <w:ilvl w:val="0"/>
          <w:numId w:val="3"/>
        </w:numPr>
        <w:tabs>
          <w:tab w:val="clear" w:pos="1134"/>
          <w:tab w:val="left" w:pos="709" w:leader="none"/>
        </w:tabs>
        <w:bidi w:val="0"/>
        <w:ind w:start="709" w:hanging="283"/>
        <w:jc w:val="start"/>
        <w:rPr/>
      </w:pPr>
      <w:r>
        <w:rPr/>
        <w:t xml:space="preserve">The sample was observed for the blue discoloration and comparison against Bramophenol Blue colour trial graduated table. </w:t>
      </w:r>
    </w:p>
    <w:p>
      <w:pPr>
        <w:pStyle w:val="Heading3"/>
        <w:bidi w:val="0"/>
        <w:jc w:val="start"/>
        <w:rPr/>
      </w:pPr>
      <w:r>
        <w:rPr/>
        <w:t xml:space="preserve">Evaluation of antibacterial efficiency by Bio-Burden trial </w:t>
      </w:r>
    </w:p>
    <w:p>
      <w:pPr>
        <w:pStyle w:val="TextBody"/>
        <w:bidi w:val="0"/>
        <w:spacing w:before="0" w:after="283"/>
        <w:jc w:val="start"/>
        <w:rPr/>
      </w:pPr>
      <w:r>
        <w:rPr/>
        <w:t xml:space="preserve">Bio-burden is new trial method for proving antimicrobic activity of fabric. Bio-burden is usually defined as the figure of bacteriums populating on a surface ( Textile, Food, etc. ) that has non been sterilized. The term is most frequently used in the context of bio-burden testing, besides known as microbic bound testing, which is performed on pharmaceutical merchandises, medical merchandises and membrane filtration for quality control purposes. Merchandises or constituents used in the pharmaceutical or medical field require control of microbic degrees during processing and handling. Bio-burden or microbic bound proving on these merchandises proves that these demands have been met. </w:t>
      </w:r>
    </w:p>
    <w:p>
      <w:pPr>
        <w:pStyle w:val="TextBody"/>
        <w:bidi w:val="0"/>
        <w:spacing w:before="0" w:after="283"/>
        <w:jc w:val="start"/>
        <w:rPr/>
      </w:pPr>
      <w:r>
        <w:rPr/>
        <w:t xml:space="preserve">The population of feasible micro-organisms ( bio-burden ) in a merchandise or on a merchandise surface is required to supervise a production procedure, be it for a medicative merchandise or a medical device. In most instances, with a medicative merchandise one is analyzing the merchandise straight, in which instance there is a demand to do certain there are no antimicrobic belongingss in the merchandise to impact the consequences. This is usually done by micro-organism recovery experiments. In the instance of medical devices there is the possibility that the extraction process may non take all the micro-organism from the device, thereby doing an underestimate of the existent bio-burden nowadays. These are based upon the standard ISO 11737: 1 </w:t>
      </w:r>
      <w:r>
        <w:rPr>
          <w:position w:val="8"/>
          <w:sz w:val="19"/>
        </w:rPr>
        <w:t xml:space="preserve">27-28 </w:t>
      </w:r>
      <w:r>
        <w:rPr/>
        <w:t xml:space="preserve">. </w:t>
      </w:r>
    </w:p>
    <w:p>
      <w:pPr>
        <w:pStyle w:val="TextBody"/>
        <w:bidi w:val="0"/>
        <w:spacing w:before="0" w:after="283"/>
        <w:jc w:val="start"/>
        <w:rPr/>
      </w:pPr>
      <w:r>
        <w:rPr/>
        <w:t xml:space="preserve">Bacteriological surveies of efficaciousness of the antibacterial activity on treated and untreated uniform garments after usage were following stairss: </w:t>
      </w:r>
    </w:p>
    <w:p>
      <w:pPr>
        <w:pStyle w:val="TextBody"/>
        <w:numPr>
          <w:ilvl w:val="0"/>
          <w:numId w:val="4"/>
        </w:numPr>
        <w:tabs>
          <w:tab w:val="clear" w:pos="1134"/>
          <w:tab w:val="left" w:pos="709" w:leader="none"/>
        </w:tabs>
        <w:bidi w:val="0"/>
        <w:ind w:start="709" w:hanging="283"/>
        <w:jc w:val="start"/>
        <w:rPr/>
      </w:pPr>
      <w:r>
        <w:rPr/>
        <w:t xml:space="preserve">Two sets of treated and untreated aprons ( Shown in Table II ) were distributed for usage in different environmental scenes like </w:t>
      </w:r>
    </w:p>
    <w:p>
      <w:pPr>
        <w:pStyle w:val="TextBody"/>
        <w:numPr>
          <w:ilvl w:val="0"/>
          <w:numId w:val="5"/>
        </w:numPr>
        <w:tabs>
          <w:tab w:val="clear" w:pos="1134"/>
          <w:tab w:val="left" w:pos="709" w:leader="none"/>
        </w:tabs>
        <w:bidi w:val="0"/>
        <w:spacing w:before="0" w:after="0"/>
        <w:ind w:start="709" w:hanging="283"/>
        <w:jc w:val="start"/>
        <w:rPr/>
      </w:pPr>
      <w:r>
        <w:rPr/>
        <w:t xml:space="preserve">Hospital </w:t>
      </w:r>
    </w:p>
    <w:p>
      <w:pPr>
        <w:pStyle w:val="TextBody"/>
        <w:numPr>
          <w:ilvl w:val="0"/>
          <w:numId w:val="5"/>
        </w:numPr>
        <w:tabs>
          <w:tab w:val="clear" w:pos="1134"/>
          <w:tab w:val="left" w:pos="709" w:leader="none"/>
        </w:tabs>
        <w:bidi w:val="0"/>
        <w:spacing w:before="0" w:after="0"/>
        <w:ind w:start="709" w:hanging="283"/>
        <w:jc w:val="start"/>
        <w:rPr/>
      </w:pPr>
      <w:r>
        <w:rPr/>
        <w:t xml:space="preserve">pathology research lab </w:t>
      </w:r>
    </w:p>
    <w:p>
      <w:pPr>
        <w:pStyle w:val="TextBody"/>
        <w:numPr>
          <w:ilvl w:val="0"/>
          <w:numId w:val="5"/>
        </w:numPr>
        <w:tabs>
          <w:tab w:val="clear" w:pos="1134"/>
          <w:tab w:val="left" w:pos="709" w:leader="none"/>
        </w:tabs>
        <w:bidi w:val="0"/>
        <w:spacing w:before="0" w:after="0"/>
        <w:ind w:start="709" w:hanging="283"/>
        <w:jc w:val="start"/>
        <w:rPr/>
      </w:pPr>
      <w:r>
        <w:rPr/>
        <w:t xml:space="preserve">Milk merchandise mill </w:t>
      </w:r>
    </w:p>
    <w:p>
      <w:pPr>
        <w:pStyle w:val="TextBody"/>
        <w:numPr>
          <w:ilvl w:val="0"/>
          <w:numId w:val="5"/>
        </w:numPr>
        <w:tabs>
          <w:tab w:val="clear" w:pos="1134"/>
          <w:tab w:val="left" w:pos="709" w:leader="none"/>
        </w:tabs>
        <w:bidi w:val="0"/>
        <w:spacing w:before="0" w:after="0"/>
        <w:ind w:start="709" w:hanging="283"/>
        <w:jc w:val="start"/>
        <w:rPr/>
      </w:pPr>
      <w:r>
        <w:rPr/>
        <w:t xml:space="preserve">Food processing unit </w:t>
      </w:r>
    </w:p>
    <w:p>
      <w:pPr>
        <w:pStyle w:val="TextBody"/>
        <w:numPr>
          <w:ilvl w:val="0"/>
          <w:numId w:val="5"/>
        </w:numPr>
        <w:tabs>
          <w:tab w:val="clear" w:pos="1134"/>
          <w:tab w:val="left" w:pos="709" w:leader="none"/>
        </w:tabs>
        <w:bidi w:val="0"/>
        <w:ind w:start="709" w:hanging="283"/>
        <w:jc w:val="start"/>
        <w:rPr/>
      </w:pPr>
      <w:r>
        <w:rPr/>
        <w:t xml:space="preserve">General Chemical Laboratory. </w:t>
      </w:r>
    </w:p>
    <w:p>
      <w:pPr>
        <w:pStyle w:val="TextBody"/>
        <w:bidi w:val="0"/>
        <w:jc w:val="start"/>
        <w:rPr/>
      </w:pPr>
      <w:r>
        <w:rPr/>
        <w:t xml:space="preserve">Table II. Detailss of the aprons exposed in the different environment </w:t>
      </w:r>
    </w:p>
    <w:tbl>
      <w:tblPr>
        <w:tblW w:w="4504" w:type="dxa"/>
        <w:jc w:val="start"/>
        <w:tblInd w:w="0" w:type="dxa"/>
        <w:tblLayout w:type="fixed"/>
        <w:tblCellMar>
          <w:top w:w="28" w:type="dxa"/>
          <w:start w:w="28" w:type="dxa"/>
          <w:bottom w:w="28" w:type="dxa"/>
          <w:end w:w="28" w:type="dxa"/>
        </w:tblCellMar>
      </w:tblPr>
      <w:tblGrid>
        <w:gridCol w:w="1053"/>
        <w:gridCol w:w="1171"/>
        <w:gridCol w:w="1388"/>
        <w:gridCol w:w="892"/>
      </w:tblGrid>
      <w:tr>
        <w:trPr/>
        <w:tc>
          <w:tcPr>
            <w:tcW w:w="1053" w:type="dxa"/>
            <w:tcBorders/>
            <w:vAlign w:val="center"/>
          </w:tcPr>
          <w:p>
            <w:pPr>
              <w:pStyle w:val="TableContents"/>
              <w:bidi w:val="0"/>
              <w:spacing w:before="0" w:after="283"/>
              <w:jc w:val="start"/>
              <w:rPr/>
            </w:pPr>
            <w:r>
              <w:rPr/>
              <w:t xml:space="preserve">Sr. No. </w:t>
            </w:r>
          </w:p>
        </w:tc>
        <w:tc>
          <w:tcPr>
            <w:tcW w:w="1171" w:type="dxa"/>
            <w:tcBorders/>
            <w:vAlign w:val="center"/>
          </w:tcPr>
          <w:p>
            <w:pPr>
              <w:pStyle w:val="TableContents"/>
              <w:bidi w:val="0"/>
              <w:spacing w:before="0" w:after="283"/>
              <w:jc w:val="start"/>
              <w:rPr/>
            </w:pPr>
            <w:r>
              <w:rPr/>
              <w:t xml:space="preserve">Treated/Untreated </w:t>
            </w:r>
          </w:p>
        </w:tc>
        <w:tc>
          <w:tcPr>
            <w:tcW w:w="1388" w:type="dxa"/>
            <w:tcBorders/>
            <w:vAlign w:val="center"/>
          </w:tcPr>
          <w:p>
            <w:pPr>
              <w:pStyle w:val="TableContents"/>
              <w:bidi w:val="0"/>
              <w:spacing w:before="0" w:after="283"/>
              <w:jc w:val="start"/>
              <w:rPr/>
            </w:pPr>
            <w:r>
              <w:rPr/>
              <w:t xml:space="preserve">Description of Environment </w:t>
            </w:r>
          </w:p>
        </w:tc>
        <w:tc>
          <w:tcPr>
            <w:tcW w:w="892" w:type="dxa"/>
            <w:tcBorders/>
            <w:vAlign w:val="center"/>
          </w:tcPr>
          <w:p>
            <w:pPr>
              <w:pStyle w:val="TableContents"/>
              <w:bidi w:val="0"/>
              <w:spacing w:before="0" w:after="283"/>
              <w:jc w:val="start"/>
              <w:rPr/>
            </w:pPr>
            <w:r>
              <w:rPr/>
              <w:t xml:space="preserve">Dayss to Expose </w:t>
            </w:r>
          </w:p>
        </w:tc>
      </w:tr>
      <w:tr>
        <w:trPr/>
        <w:tc>
          <w:tcPr>
            <w:tcW w:w="1053" w:type="dxa"/>
            <w:tcBorders/>
            <w:vAlign w:val="center"/>
          </w:tcPr>
          <w:p>
            <w:pPr>
              <w:pStyle w:val="TableContents"/>
              <w:bidi w:val="0"/>
              <w:spacing w:before="0" w:after="283"/>
              <w:jc w:val="start"/>
              <w:rPr/>
            </w:pPr>
            <w:r>
              <w:rPr/>
              <w:t xml:space="preserve">1 </w:t>
            </w:r>
          </w:p>
        </w:tc>
        <w:tc>
          <w:tcPr>
            <w:tcW w:w="1171" w:type="dxa"/>
            <w:tcBorders/>
            <w:vAlign w:val="center"/>
          </w:tcPr>
          <w:p>
            <w:pPr>
              <w:pStyle w:val="TableContents"/>
              <w:bidi w:val="0"/>
              <w:spacing w:before="0" w:after="283"/>
              <w:jc w:val="start"/>
              <w:rPr/>
            </w:pPr>
            <w:r>
              <w:rPr/>
              <w:t xml:space="preserve">Treated </w:t>
            </w:r>
          </w:p>
        </w:tc>
        <w:tc>
          <w:tcPr>
            <w:tcW w:w="1388" w:type="dxa"/>
            <w:tcBorders/>
            <w:vAlign w:val="center"/>
          </w:tcPr>
          <w:p>
            <w:pPr>
              <w:pStyle w:val="TableContents"/>
              <w:bidi w:val="0"/>
              <w:spacing w:before="0" w:after="283"/>
              <w:jc w:val="start"/>
              <w:rPr/>
            </w:pPr>
            <w:r>
              <w:rPr/>
              <w:t xml:space="preserve">Dairy- ( Butter, Milk ) </w:t>
            </w:r>
          </w:p>
        </w:tc>
        <w:tc>
          <w:tcPr>
            <w:tcW w:w="892" w:type="dxa"/>
            <w:tcBorders/>
            <w:vAlign w:val="center"/>
          </w:tcPr>
          <w:p>
            <w:pPr>
              <w:pStyle w:val="TableContents"/>
              <w:bidi w:val="0"/>
              <w:spacing w:before="0" w:after="283"/>
              <w:jc w:val="start"/>
              <w:rPr/>
            </w:pPr>
            <w:r>
              <w:rPr/>
              <w:t xml:space="preserve">6 </w:t>
            </w:r>
          </w:p>
        </w:tc>
      </w:tr>
      <w:tr>
        <w:trPr/>
        <w:tc>
          <w:tcPr>
            <w:tcW w:w="1053" w:type="dxa"/>
            <w:tcBorders/>
            <w:vAlign w:val="center"/>
          </w:tcPr>
          <w:p>
            <w:pPr>
              <w:pStyle w:val="TableContents"/>
              <w:bidi w:val="0"/>
              <w:spacing w:before="0" w:after="283"/>
              <w:jc w:val="start"/>
              <w:rPr/>
            </w:pPr>
            <w:r>
              <w:rPr/>
              <w:t xml:space="preserve">Untreated </w:t>
            </w:r>
          </w:p>
        </w:tc>
        <w:tc>
          <w:tcPr>
            <w:tcW w:w="1171" w:type="dxa"/>
            <w:tcBorders/>
            <w:vAlign w:val="center"/>
          </w:tcPr>
          <w:p>
            <w:pPr>
              <w:pStyle w:val="TableContents"/>
              <w:bidi w:val="0"/>
              <w:spacing w:before="0" w:after="283"/>
              <w:jc w:val="start"/>
              <w:rPr/>
            </w:pPr>
            <w:r>
              <w:rPr/>
              <w:t xml:space="preserve">Dairy- ( Butter, Milk ) </w:t>
            </w:r>
          </w:p>
        </w:tc>
        <w:tc>
          <w:tcPr>
            <w:tcW w:w="1388" w:type="dxa"/>
            <w:tcBorders/>
            <w:vAlign w:val="center"/>
          </w:tcPr>
          <w:p>
            <w:pPr>
              <w:pStyle w:val="TableContents"/>
              <w:bidi w:val="0"/>
              <w:spacing w:before="0" w:after="283"/>
              <w:jc w:val="start"/>
              <w:rPr/>
            </w:pPr>
            <w:r>
              <w:rPr/>
              <w:t xml:space="preserve">6 </w:t>
            </w:r>
          </w:p>
        </w:tc>
        <w:tc>
          <w:tcPr>
            <w:tcW w:w="892" w:type="dxa"/>
            <w:tcBorders/>
          </w:tcPr>
          <w:p>
            <w:pPr>
              <w:pStyle w:val="TableContents"/>
              <w:bidi w:val="0"/>
              <w:spacing w:before="0" w:after="283"/>
              <w:jc w:val="start"/>
              <w:rPr>
                <w:sz w:val="4"/>
                <w:szCs w:val="4"/>
              </w:rPr>
            </w:pPr>
            <w:r>
              <w:rPr>
                <w:sz w:val="4"/>
                <w:szCs w:val="4"/>
              </w:rPr>
            </w:r>
          </w:p>
        </w:tc>
      </w:tr>
      <w:tr>
        <w:trPr/>
        <w:tc>
          <w:tcPr>
            <w:tcW w:w="1053" w:type="dxa"/>
            <w:tcBorders/>
            <w:vAlign w:val="center"/>
          </w:tcPr>
          <w:p>
            <w:pPr>
              <w:pStyle w:val="TableContents"/>
              <w:bidi w:val="0"/>
              <w:spacing w:before="0" w:after="283"/>
              <w:jc w:val="start"/>
              <w:rPr/>
            </w:pPr>
            <w:r>
              <w:rPr/>
              <w:t xml:space="preserve">2 </w:t>
            </w:r>
          </w:p>
        </w:tc>
        <w:tc>
          <w:tcPr>
            <w:tcW w:w="1171" w:type="dxa"/>
            <w:tcBorders/>
            <w:vAlign w:val="center"/>
          </w:tcPr>
          <w:p>
            <w:pPr>
              <w:pStyle w:val="TableContents"/>
              <w:bidi w:val="0"/>
              <w:spacing w:before="0" w:after="283"/>
              <w:jc w:val="start"/>
              <w:rPr/>
            </w:pPr>
            <w:r>
              <w:rPr/>
              <w:t xml:space="preserve">Treated </w:t>
            </w:r>
          </w:p>
        </w:tc>
        <w:tc>
          <w:tcPr>
            <w:tcW w:w="1388" w:type="dxa"/>
            <w:tcBorders/>
            <w:vAlign w:val="center"/>
          </w:tcPr>
          <w:p>
            <w:pPr>
              <w:pStyle w:val="TableContents"/>
              <w:bidi w:val="0"/>
              <w:spacing w:before="0" w:after="283"/>
              <w:jc w:val="start"/>
              <w:rPr/>
            </w:pPr>
            <w:r>
              <w:rPr/>
              <w:t xml:space="preserve">Dairy- ( Paneer, Ice pick ) </w:t>
            </w:r>
          </w:p>
        </w:tc>
        <w:tc>
          <w:tcPr>
            <w:tcW w:w="892" w:type="dxa"/>
            <w:tcBorders/>
            <w:vAlign w:val="center"/>
          </w:tcPr>
          <w:p>
            <w:pPr>
              <w:pStyle w:val="TableContents"/>
              <w:bidi w:val="0"/>
              <w:spacing w:before="0" w:after="283"/>
              <w:jc w:val="start"/>
              <w:rPr/>
            </w:pPr>
            <w:r>
              <w:rPr/>
              <w:t xml:space="preserve">6 </w:t>
            </w:r>
          </w:p>
        </w:tc>
      </w:tr>
      <w:tr>
        <w:trPr/>
        <w:tc>
          <w:tcPr>
            <w:tcW w:w="1053" w:type="dxa"/>
            <w:tcBorders/>
            <w:vAlign w:val="center"/>
          </w:tcPr>
          <w:p>
            <w:pPr>
              <w:pStyle w:val="TableContents"/>
              <w:bidi w:val="0"/>
              <w:spacing w:before="0" w:after="283"/>
              <w:jc w:val="start"/>
              <w:rPr/>
            </w:pPr>
            <w:r>
              <w:rPr/>
              <w:t xml:space="preserve">Untreated </w:t>
            </w:r>
          </w:p>
        </w:tc>
        <w:tc>
          <w:tcPr>
            <w:tcW w:w="1171" w:type="dxa"/>
            <w:tcBorders/>
            <w:vAlign w:val="center"/>
          </w:tcPr>
          <w:p>
            <w:pPr>
              <w:pStyle w:val="TableContents"/>
              <w:bidi w:val="0"/>
              <w:spacing w:before="0" w:after="283"/>
              <w:jc w:val="start"/>
              <w:rPr/>
            </w:pPr>
            <w:r>
              <w:rPr/>
              <w:t xml:space="preserve">Dairy- ( Paneer, Ice pick ) </w:t>
            </w:r>
          </w:p>
        </w:tc>
        <w:tc>
          <w:tcPr>
            <w:tcW w:w="1388" w:type="dxa"/>
            <w:tcBorders/>
            <w:vAlign w:val="center"/>
          </w:tcPr>
          <w:p>
            <w:pPr>
              <w:pStyle w:val="TableContents"/>
              <w:bidi w:val="0"/>
              <w:spacing w:before="0" w:after="283"/>
              <w:jc w:val="start"/>
              <w:rPr/>
            </w:pPr>
            <w:r>
              <w:rPr/>
              <w:t xml:space="preserve">6 </w:t>
            </w:r>
          </w:p>
        </w:tc>
        <w:tc>
          <w:tcPr>
            <w:tcW w:w="892" w:type="dxa"/>
            <w:tcBorders/>
          </w:tcPr>
          <w:p>
            <w:pPr>
              <w:pStyle w:val="TableContents"/>
              <w:bidi w:val="0"/>
              <w:spacing w:before="0" w:after="283"/>
              <w:jc w:val="start"/>
              <w:rPr>
                <w:sz w:val="4"/>
                <w:szCs w:val="4"/>
              </w:rPr>
            </w:pPr>
            <w:r>
              <w:rPr>
                <w:sz w:val="4"/>
                <w:szCs w:val="4"/>
              </w:rPr>
            </w:r>
          </w:p>
        </w:tc>
      </w:tr>
      <w:tr>
        <w:trPr/>
        <w:tc>
          <w:tcPr>
            <w:tcW w:w="1053" w:type="dxa"/>
            <w:tcBorders/>
            <w:vAlign w:val="center"/>
          </w:tcPr>
          <w:p>
            <w:pPr>
              <w:pStyle w:val="TableContents"/>
              <w:bidi w:val="0"/>
              <w:spacing w:before="0" w:after="283"/>
              <w:jc w:val="start"/>
              <w:rPr/>
            </w:pPr>
            <w:r>
              <w:rPr/>
              <w:t xml:space="preserve">3 </w:t>
            </w:r>
          </w:p>
        </w:tc>
        <w:tc>
          <w:tcPr>
            <w:tcW w:w="1171" w:type="dxa"/>
            <w:tcBorders/>
            <w:vAlign w:val="center"/>
          </w:tcPr>
          <w:p>
            <w:pPr>
              <w:pStyle w:val="TableContents"/>
              <w:bidi w:val="0"/>
              <w:spacing w:before="0" w:after="283"/>
              <w:jc w:val="start"/>
              <w:rPr/>
            </w:pPr>
            <w:r>
              <w:rPr/>
              <w:t xml:space="preserve">Treated </w:t>
            </w:r>
          </w:p>
        </w:tc>
        <w:tc>
          <w:tcPr>
            <w:tcW w:w="1388" w:type="dxa"/>
            <w:tcBorders/>
            <w:vAlign w:val="center"/>
          </w:tcPr>
          <w:p>
            <w:pPr>
              <w:pStyle w:val="TableContents"/>
              <w:bidi w:val="0"/>
              <w:spacing w:before="0" w:after="283"/>
              <w:jc w:val="start"/>
              <w:rPr/>
            </w:pPr>
            <w:r>
              <w:rPr/>
              <w:t xml:space="preserve">Restaurant </w:t>
            </w:r>
          </w:p>
        </w:tc>
        <w:tc>
          <w:tcPr>
            <w:tcW w:w="892" w:type="dxa"/>
            <w:tcBorders/>
            <w:vAlign w:val="center"/>
          </w:tcPr>
          <w:p>
            <w:pPr>
              <w:pStyle w:val="TableContents"/>
              <w:bidi w:val="0"/>
              <w:spacing w:before="0" w:after="283"/>
              <w:jc w:val="start"/>
              <w:rPr/>
            </w:pPr>
            <w:r>
              <w:rPr/>
              <w:t xml:space="preserve">3 </w:t>
            </w:r>
          </w:p>
        </w:tc>
      </w:tr>
      <w:tr>
        <w:trPr/>
        <w:tc>
          <w:tcPr>
            <w:tcW w:w="1053" w:type="dxa"/>
            <w:tcBorders/>
            <w:vAlign w:val="center"/>
          </w:tcPr>
          <w:p>
            <w:pPr>
              <w:pStyle w:val="TableContents"/>
              <w:bidi w:val="0"/>
              <w:spacing w:before="0" w:after="283"/>
              <w:jc w:val="start"/>
              <w:rPr/>
            </w:pPr>
            <w:r>
              <w:rPr/>
              <w:t xml:space="preserve">Untreated </w:t>
            </w:r>
          </w:p>
        </w:tc>
        <w:tc>
          <w:tcPr>
            <w:tcW w:w="1171" w:type="dxa"/>
            <w:tcBorders/>
            <w:vAlign w:val="center"/>
          </w:tcPr>
          <w:p>
            <w:pPr>
              <w:pStyle w:val="TableContents"/>
              <w:bidi w:val="0"/>
              <w:spacing w:before="0" w:after="283"/>
              <w:jc w:val="start"/>
              <w:rPr/>
            </w:pPr>
            <w:r>
              <w:rPr/>
              <w:t xml:space="preserve">Restaurant </w:t>
            </w:r>
          </w:p>
        </w:tc>
        <w:tc>
          <w:tcPr>
            <w:tcW w:w="1388" w:type="dxa"/>
            <w:tcBorders/>
            <w:vAlign w:val="center"/>
          </w:tcPr>
          <w:p>
            <w:pPr>
              <w:pStyle w:val="TableContents"/>
              <w:bidi w:val="0"/>
              <w:spacing w:before="0" w:after="283"/>
              <w:jc w:val="start"/>
              <w:rPr/>
            </w:pPr>
            <w:r>
              <w:rPr/>
              <w:t xml:space="preserve">3 </w:t>
            </w:r>
          </w:p>
        </w:tc>
        <w:tc>
          <w:tcPr>
            <w:tcW w:w="892" w:type="dxa"/>
            <w:tcBorders/>
          </w:tcPr>
          <w:p>
            <w:pPr>
              <w:pStyle w:val="TableContents"/>
              <w:bidi w:val="0"/>
              <w:spacing w:before="0" w:after="283"/>
              <w:jc w:val="start"/>
              <w:rPr>
                <w:sz w:val="4"/>
                <w:szCs w:val="4"/>
              </w:rPr>
            </w:pPr>
            <w:r>
              <w:rPr>
                <w:sz w:val="4"/>
                <w:szCs w:val="4"/>
              </w:rPr>
            </w:r>
          </w:p>
        </w:tc>
      </w:tr>
      <w:tr>
        <w:trPr/>
        <w:tc>
          <w:tcPr>
            <w:tcW w:w="1053" w:type="dxa"/>
            <w:tcBorders/>
            <w:vAlign w:val="center"/>
          </w:tcPr>
          <w:p>
            <w:pPr>
              <w:pStyle w:val="TableContents"/>
              <w:bidi w:val="0"/>
              <w:spacing w:before="0" w:after="283"/>
              <w:jc w:val="start"/>
              <w:rPr/>
            </w:pPr>
            <w:r>
              <w:rPr/>
              <w:t xml:space="preserve">4 </w:t>
            </w:r>
          </w:p>
        </w:tc>
        <w:tc>
          <w:tcPr>
            <w:tcW w:w="1171" w:type="dxa"/>
            <w:tcBorders/>
            <w:vAlign w:val="center"/>
          </w:tcPr>
          <w:p>
            <w:pPr>
              <w:pStyle w:val="TableContents"/>
              <w:bidi w:val="0"/>
              <w:spacing w:before="0" w:after="283"/>
              <w:jc w:val="start"/>
              <w:rPr/>
            </w:pPr>
            <w:r>
              <w:rPr/>
              <w:t xml:space="preserve">Treated </w:t>
            </w:r>
          </w:p>
        </w:tc>
        <w:tc>
          <w:tcPr>
            <w:tcW w:w="1388" w:type="dxa"/>
            <w:tcBorders/>
            <w:vAlign w:val="center"/>
          </w:tcPr>
          <w:p>
            <w:pPr>
              <w:pStyle w:val="TableContents"/>
              <w:bidi w:val="0"/>
              <w:spacing w:before="0" w:after="283"/>
              <w:jc w:val="start"/>
              <w:rPr/>
            </w:pPr>
            <w:r>
              <w:rPr/>
              <w:t xml:space="preserve">Bakery </w:t>
            </w:r>
          </w:p>
        </w:tc>
        <w:tc>
          <w:tcPr>
            <w:tcW w:w="892" w:type="dxa"/>
            <w:tcBorders/>
            <w:vAlign w:val="center"/>
          </w:tcPr>
          <w:p>
            <w:pPr>
              <w:pStyle w:val="TableContents"/>
              <w:bidi w:val="0"/>
              <w:spacing w:before="0" w:after="283"/>
              <w:jc w:val="start"/>
              <w:rPr/>
            </w:pPr>
            <w:r>
              <w:rPr/>
              <w:t xml:space="preserve">3 </w:t>
            </w:r>
          </w:p>
        </w:tc>
      </w:tr>
      <w:tr>
        <w:trPr/>
        <w:tc>
          <w:tcPr>
            <w:tcW w:w="1053" w:type="dxa"/>
            <w:tcBorders/>
            <w:vAlign w:val="center"/>
          </w:tcPr>
          <w:p>
            <w:pPr>
              <w:pStyle w:val="TableContents"/>
              <w:bidi w:val="0"/>
              <w:spacing w:before="0" w:after="283"/>
              <w:jc w:val="start"/>
              <w:rPr/>
            </w:pPr>
            <w:r>
              <w:rPr/>
              <w:t xml:space="preserve">Untreated </w:t>
            </w:r>
          </w:p>
        </w:tc>
        <w:tc>
          <w:tcPr>
            <w:tcW w:w="1171" w:type="dxa"/>
            <w:tcBorders/>
            <w:vAlign w:val="center"/>
          </w:tcPr>
          <w:p>
            <w:pPr>
              <w:pStyle w:val="TableContents"/>
              <w:bidi w:val="0"/>
              <w:spacing w:before="0" w:after="283"/>
              <w:jc w:val="start"/>
              <w:rPr/>
            </w:pPr>
            <w:r>
              <w:rPr/>
              <w:t xml:space="preserve">Bakery </w:t>
            </w:r>
          </w:p>
        </w:tc>
        <w:tc>
          <w:tcPr>
            <w:tcW w:w="1388" w:type="dxa"/>
            <w:tcBorders/>
            <w:vAlign w:val="center"/>
          </w:tcPr>
          <w:p>
            <w:pPr>
              <w:pStyle w:val="TableContents"/>
              <w:bidi w:val="0"/>
              <w:spacing w:before="0" w:after="283"/>
              <w:jc w:val="start"/>
              <w:rPr/>
            </w:pPr>
            <w:r>
              <w:rPr/>
              <w:t xml:space="preserve">3 </w:t>
            </w:r>
          </w:p>
        </w:tc>
        <w:tc>
          <w:tcPr>
            <w:tcW w:w="892" w:type="dxa"/>
            <w:tcBorders/>
          </w:tcPr>
          <w:p>
            <w:pPr>
              <w:pStyle w:val="TableContents"/>
              <w:bidi w:val="0"/>
              <w:spacing w:before="0" w:after="283"/>
              <w:jc w:val="start"/>
              <w:rPr>
                <w:sz w:val="4"/>
                <w:szCs w:val="4"/>
              </w:rPr>
            </w:pPr>
            <w:r>
              <w:rPr>
                <w:sz w:val="4"/>
                <w:szCs w:val="4"/>
              </w:rPr>
            </w:r>
          </w:p>
        </w:tc>
      </w:tr>
      <w:tr>
        <w:trPr/>
        <w:tc>
          <w:tcPr>
            <w:tcW w:w="1053" w:type="dxa"/>
            <w:tcBorders/>
            <w:vAlign w:val="center"/>
          </w:tcPr>
          <w:p>
            <w:pPr>
              <w:pStyle w:val="TableContents"/>
              <w:bidi w:val="0"/>
              <w:spacing w:before="0" w:after="283"/>
              <w:jc w:val="start"/>
              <w:rPr/>
            </w:pPr>
            <w:r>
              <w:rPr/>
              <w:t xml:space="preserve">5 </w:t>
            </w:r>
          </w:p>
        </w:tc>
        <w:tc>
          <w:tcPr>
            <w:tcW w:w="1171" w:type="dxa"/>
            <w:tcBorders/>
            <w:vAlign w:val="center"/>
          </w:tcPr>
          <w:p>
            <w:pPr>
              <w:pStyle w:val="TableContents"/>
              <w:bidi w:val="0"/>
              <w:spacing w:before="0" w:after="283"/>
              <w:jc w:val="start"/>
              <w:rPr/>
            </w:pPr>
            <w:r>
              <w:rPr/>
              <w:t xml:space="preserve">Treated </w:t>
            </w:r>
          </w:p>
        </w:tc>
        <w:tc>
          <w:tcPr>
            <w:tcW w:w="1388" w:type="dxa"/>
            <w:tcBorders/>
            <w:vAlign w:val="center"/>
          </w:tcPr>
          <w:p>
            <w:pPr>
              <w:pStyle w:val="TableContents"/>
              <w:bidi w:val="0"/>
              <w:spacing w:before="0" w:after="283"/>
              <w:jc w:val="start"/>
              <w:rPr/>
            </w:pPr>
            <w:r>
              <w:rPr/>
              <w:t xml:space="preserve">General Env. ( Zydex Lab ) </w:t>
            </w:r>
          </w:p>
        </w:tc>
        <w:tc>
          <w:tcPr>
            <w:tcW w:w="892" w:type="dxa"/>
            <w:tcBorders/>
            <w:vAlign w:val="center"/>
          </w:tcPr>
          <w:p>
            <w:pPr>
              <w:pStyle w:val="TableContents"/>
              <w:bidi w:val="0"/>
              <w:spacing w:before="0" w:after="283"/>
              <w:jc w:val="start"/>
              <w:rPr/>
            </w:pPr>
            <w:r>
              <w:rPr/>
              <w:t xml:space="preserve">3 </w:t>
            </w:r>
          </w:p>
        </w:tc>
      </w:tr>
      <w:tr>
        <w:trPr/>
        <w:tc>
          <w:tcPr>
            <w:tcW w:w="1053" w:type="dxa"/>
            <w:tcBorders/>
            <w:vAlign w:val="center"/>
          </w:tcPr>
          <w:p>
            <w:pPr>
              <w:pStyle w:val="TableContents"/>
              <w:bidi w:val="0"/>
              <w:spacing w:before="0" w:after="283"/>
              <w:jc w:val="start"/>
              <w:rPr/>
            </w:pPr>
            <w:r>
              <w:rPr/>
              <w:t xml:space="preserve">Untreated </w:t>
            </w:r>
          </w:p>
        </w:tc>
        <w:tc>
          <w:tcPr>
            <w:tcW w:w="1171" w:type="dxa"/>
            <w:tcBorders/>
            <w:vAlign w:val="center"/>
          </w:tcPr>
          <w:p>
            <w:pPr>
              <w:pStyle w:val="TableContents"/>
              <w:bidi w:val="0"/>
              <w:spacing w:before="0" w:after="283"/>
              <w:jc w:val="start"/>
              <w:rPr/>
            </w:pPr>
            <w:r>
              <w:rPr/>
              <w:t xml:space="preserve">General Env. ( Zydex Lab ) </w:t>
            </w:r>
          </w:p>
        </w:tc>
        <w:tc>
          <w:tcPr>
            <w:tcW w:w="1388" w:type="dxa"/>
            <w:tcBorders/>
            <w:vAlign w:val="center"/>
          </w:tcPr>
          <w:p>
            <w:pPr>
              <w:pStyle w:val="TableContents"/>
              <w:bidi w:val="0"/>
              <w:spacing w:before="0" w:after="283"/>
              <w:jc w:val="start"/>
              <w:rPr/>
            </w:pPr>
            <w:r>
              <w:rPr/>
              <w:t xml:space="preserve">3 </w:t>
            </w:r>
          </w:p>
        </w:tc>
        <w:tc>
          <w:tcPr>
            <w:tcW w:w="892" w:type="dxa"/>
            <w:tcBorders/>
          </w:tcPr>
          <w:p>
            <w:pPr>
              <w:pStyle w:val="TableContents"/>
              <w:bidi w:val="0"/>
              <w:spacing w:before="0" w:after="283"/>
              <w:jc w:val="start"/>
              <w:rPr>
                <w:sz w:val="4"/>
                <w:szCs w:val="4"/>
              </w:rPr>
            </w:pPr>
            <w:r>
              <w:rPr>
                <w:sz w:val="4"/>
                <w:szCs w:val="4"/>
              </w:rPr>
            </w:r>
          </w:p>
        </w:tc>
      </w:tr>
      <w:tr>
        <w:trPr/>
        <w:tc>
          <w:tcPr>
            <w:tcW w:w="1053" w:type="dxa"/>
            <w:tcBorders/>
            <w:vAlign w:val="center"/>
          </w:tcPr>
          <w:p>
            <w:pPr>
              <w:pStyle w:val="TableContents"/>
              <w:bidi w:val="0"/>
              <w:spacing w:before="0" w:after="283"/>
              <w:jc w:val="start"/>
              <w:rPr/>
            </w:pPr>
            <w:r>
              <w:rPr/>
              <w:t xml:space="preserve">6 </w:t>
            </w:r>
          </w:p>
        </w:tc>
        <w:tc>
          <w:tcPr>
            <w:tcW w:w="1171" w:type="dxa"/>
            <w:tcBorders/>
            <w:vAlign w:val="center"/>
          </w:tcPr>
          <w:p>
            <w:pPr>
              <w:pStyle w:val="TableContents"/>
              <w:bidi w:val="0"/>
              <w:spacing w:before="0" w:after="283"/>
              <w:jc w:val="start"/>
              <w:rPr/>
            </w:pPr>
            <w:r>
              <w:rPr/>
              <w:t xml:space="preserve">Treated </w:t>
            </w:r>
          </w:p>
        </w:tc>
        <w:tc>
          <w:tcPr>
            <w:tcW w:w="1388" w:type="dxa"/>
            <w:tcBorders/>
            <w:vAlign w:val="center"/>
          </w:tcPr>
          <w:p>
            <w:pPr>
              <w:pStyle w:val="TableContents"/>
              <w:bidi w:val="0"/>
              <w:spacing w:before="0" w:after="283"/>
              <w:jc w:val="start"/>
              <w:rPr/>
            </w:pPr>
            <w:r>
              <w:rPr/>
              <w:t xml:space="preserve">Hospital </w:t>
            </w:r>
          </w:p>
        </w:tc>
        <w:tc>
          <w:tcPr>
            <w:tcW w:w="892" w:type="dxa"/>
            <w:tcBorders/>
            <w:vAlign w:val="center"/>
          </w:tcPr>
          <w:p>
            <w:pPr>
              <w:pStyle w:val="TableContents"/>
              <w:bidi w:val="0"/>
              <w:spacing w:before="0" w:after="283"/>
              <w:jc w:val="start"/>
              <w:rPr/>
            </w:pPr>
            <w:r>
              <w:rPr/>
              <w:t xml:space="preserve">6 </w:t>
            </w:r>
          </w:p>
        </w:tc>
      </w:tr>
      <w:tr>
        <w:trPr/>
        <w:tc>
          <w:tcPr>
            <w:tcW w:w="1053" w:type="dxa"/>
            <w:tcBorders/>
            <w:vAlign w:val="center"/>
          </w:tcPr>
          <w:p>
            <w:pPr>
              <w:pStyle w:val="TableContents"/>
              <w:bidi w:val="0"/>
              <w:spacing w:before="0" w:after="283"/>
              <w:jc w:val="start"/>
              <w:rPr/>
            </w:pPr>
            <w:r>
              <w:rPr/>
              <w:t xml:space="preserve">Untreated </w:t>
            </w:r>
          </w:p>
        </w:tc>
        <w:tc>
          <w:tcPr>
            <w:tcW w:w="1171" w:type="dxa"/>
            <w:tcBorders/>
            <w:vAlign w:val="center"/>
          </w:tcPr>
          <w:p>
            <w:pPr>
              <w:pStyle w:val="TableContents"/>
              <w:bidi w:val="0"/>
              <w:spacing w:before="0" w:after="283"/>
              <w:jc w:val="start"/>
              <w:rPr/>
            </w:pPr>
            <w:r>
              <w:rPr/>
              <w:t xml:space="preserve">Hospital </w:t>
            </w:r>
          </w:p>
        </w:tc>
        <w:tc>
          <w:tcPr>
            <w:tcW w:w="1388" w:type="dxa"/>
            <w:tcBorders/>
            <w:vAlign w:val="center"/>
          </w:tcPr>
          <w:p>
            <w:pPr>
              <w:pStyle w:val="TableContents"/>
              <w:bidi w:val="0"/>
              <w:spacing w:before="0" w:after="283"/>
              <w:jc w:val="start"/>
              <w:rPr/>
            </w:pPr>
            <w:r>
              <w:rPr/>
              <w:t xml:space="preserve">6 </w:t>
            </w:r>
          </w:p>
        </w:tc>
        <w:tc>
          <w:tcPr>
            <w:tcW w:w="892" w:type="dxa"/>
            <w:tcBorders/>
          </w:tcPr>
          <w:p>
            <w:pPr>
              <w:pStyle w:val="TableContents"/>
              <w:bidi w:val="0"/>
              <w:spacing w:before="0" w:after="283"/>
              <w:jc w:val="start"/>
              <w:rPr>
                <w:sz w:val="4"/>
                <w:szCs w:val="4"/>
              </w:rPr>
            </w:pPr>
            <w:r>
              <w:rPr>
                <w:sz w:val="4"/>
                <w:szCs w:val="4"/>
              </w:rPr>
            </w:r>
          </w:p>
        </w:tc>
      </w:tr>
      <w:tr>
        <w:trPr/>
        <w:tc>
          <w:tcPr>
            <w:tcW w:w="1053" w:type="dxa"/>
            <w:tcBorders/>
            <w:vAlign w:val="center"/>
          </w:tcPr>
          <w:p>
            <w:pPr>
              <w:pStyle w:val="TableContents"/>
              <w:bidi w:val="0"/>
              <w:spacing w:before="0" w:after="283"/>
              <w:jc w:val="start"/>
              <w:rPr/>
            </w:pPr>
            <w:r>
              <w:rPr/>
              <w:t xml:space="preserve">7 </w:t>
            </w:r>
          </w:p>
        </w:tc>
        <w:tc>
          <w:tcPr>
            <w:tcW w:w="1171" w:type="dxa"/>
            <w:tcBorders/>
            <w:vAlign w:val="center"/>
          </w:tcPr>
          <w:p>
            <w:pPr>
              <w:pStyle w:val="TableContents"/>
              <w:bidi w:val="0"/>
              <w:spacing w:before="0" w:after="283"/>
              <w:jc w:val="start"/>
              <w:rPr/>
            </w:pPr>
            <w:r>
              <w:rPr/>
              <w:t xml:space="preserve">Treated </w:t>
            </w:r>
          </w:p>
        </w:tc>
        <w:tc>
          <w:tcPr>
            <w:tcW w:w="1388" w:type="dxa"/>
            <w:tcBorders/>
            <w:vAlign w:val="center"/>
          </w:tcPr>
          <w:p>
            <w:pPr>
              <w:pStyle w:val="TableContents"/>
              <w:bidi w:val="0"/>
              <w:spacing w:before="0" w:after="283"/>
              <w:jc w:val="start"/>
              <w:rPr/>
            </w:pPr>
            <w:r>
              <w:rPr/>
              <w:t xml:space="preserve">Pathology Lab </w:t>
            </w:r>
          </w:p>
        </w:tc>
        <w:tc>
          <w:tcPr>
            <w:tcW w:w="892" w:type="dxa"/>
            <w:tcBorders/>
            <w:vAlign w:val="center"/>
          </w:tcPr>
          <w:p>
            <w:pPr>
              <w:pStyle w:val="TableContents"/>
              <w:bidi w:val="0"/>
              <w:spacing w:before="0" w:after="283"/>
              <w:jc w:val="start"/>
              <w:rPr/>
            </w:pPr>
            <w:r>
              <w:rPr/>
              <w:t xml:space="preserve">6 </w:t>
            </w:r>
          </w:p>
        </w:tc>
      </w:tr>
      <w:tr>
        <w:trPr/>
        <w:tc>
          <w:tcPr>
            <w:tcW w:w="1053" w:type="dxa"/>
            <w:tcBorders/>
            <w:vAlign w:val="center"/>
          </w:tcPr>
          <w:p>
            <w:pPr>
              <w:pStyle w:val="TableContents"/>
              <w:bidi w:val="0"/>
              <w:spacing w:before="0" w:after="283"/>
              <w:jc w:val="start"/>
              <w:rPr/>
            </w:pPr>
            <w:r>
              <w:rPr/>
              <w:t xml:space="preserve">Untreated </w:t>
            </w:r>
          </w:p>
        </w:tc>
        <w:tc>
          <w:tcPr>
            <w:tcW w:w="1171" w:type="dxa"/>
            <w:tcBorders/>
            <w:vAlign w:val="center"/>
          </w:tcPr>
          <w:p>
            <w:pPr>
              <w:pStyle w:val="TableContents"/>
              <w:bidi w:val="0"/>
              <w:spacing w:before="0" w:after="283"/>
              <w:jc w:val="start"/>
              <w:rPr/>
            </w:pPr>
            <w:r>
              <w:rPr/>
              <w:t xml:space="preserve">Pathology Lab </w:t>
            </w:r>
          </w:p>
        </w:tc>
        <w:tc>
          <w:tcPr>
            <w:tcW w:w="1388" w:type="dxa"/>
            <w:tcBorders/>
            <w:vAlign w:val="center"/>
          </w:tcPr>
          <w:p>
            <w:pPr>
              <w:pStyle w:val="TableContents"/>
              <w:bidi w:val="0"/>
              <w:spacing w:before="0" w:after="283"/>
              <w:jc w:val="start"/>
              <w:rPr/>
            </w:pPr>
            <w:r>
              <w:rPr/>
              <w:t xml:space="preserve">6 </w:t>
            </w:r>
          </w:p>
        </w:tc>
        <w:tc>
          <w:tcPr>
            <w:tcW w:w="892" w:type="dxa"/>
            <w:tcBorders/>
          </w:tcPr>
          <w:p>
            <w:pPr>
              <w:pStyle w:val="TableContents"/>
              <w:bidi w:val="0"/>
              <w:spacing w:before="0" w:after="283"/>
              <w:jc w:val="start"/>
              <w:rPr>
                <w:sz w:val="4"/>
                <w:szCs w:val="4"/>
              </w:rPr>
            </w:pPr>
            <w:r>
              <w:rPr>
                <w:sz w:val="4"/>
                <w:szCs w:val="4"/>
              </w:rPr>
            </w:r>
          </w:p>
        </w:tc>
      </w:tr>
    </w:tbl>
    <w:p>
      <w:pPr>
        <w:pStyle w:val="TextBody"/>
        <w:numPr>
          <w:ilvl w:val="0"/>
          <w:numId w:val="6"/>
        </w:numPr>
        <w:tabs>
          <w:tab w:val="clear" w:pos="1134"/>
          <w:tab w:val="left" w:pos="709" w:leader="none"/>
        </w:tabs>
        <w:bidi w:val="0"/>
        <w:spacing w:before="0" w:after="0"/>
        <w:ind w:start="709" w:hanging="283"/>
        <w:jc w:val="start"/>
        <w:rPr/>
      </w:pPr>
      <w:r>
        <w:rPr/>
        <w:t xml:space="preserve">After usage for 3-6 yearss by the staff members in the several environments, the aprons were collected in unfertile polythene bags and brought to the bacteriology lab. </w:t>
      </w:r>
    </w:p>
    <w:p>
      <w:pPr>
        <w:pStyle w:val="TextBody"/>
        <w:numPr>
          <w:ilvl w:val="0"/>
          <w:numId w:val="6"/>
        </w:numPr>
        <w:tabs>
          <w:tab w:val="clear" w:pos="1134"/>
          <w:tab w:val="left" w:pos="709" w:leader="none"/>
        </w:tabs>
        <w:bidi w:val="0"/>
        <w:spacing w:before="0" w:after="0"/>
        <w:ind w:start="709" w:hanging="283"/>
        <w:jc w:val="start"/>
        <w:rPr/>
      </w:pPr>
      <w:r>
        <w:rPr/>
        <w:t xml:space="preserve">A portion of the apron stuff which is likely to be most open portion ( close to the pockets ) was cut 2 ten 2 centimeter under unfertile conditions. </w:t>
      </w:r>
    </w:p>
    <w:p>
      <w:pPr>
        <w:pStyle w:val="TextBody"/>
        <w:numPr>
          <w:ilvl w:val="0"/>
          <w:numId w:val="6"/>
        </w:numPr>
        <w:tabs>
          <w:tab w:val="clear" w:pos="1134"/>
          <w:tab w:val="left" w:pos="709" w:leader="none"/>
        </w:tabs>
        <w:bidi w:val="0"/>
        <w:spacing w:before="0" w:after="0"/>
        <w:ind w:start="709" w:hanging="283"/>
        <w:jc w:val="start"/>
        <w:rPr/>
      </w:pPr>
      <w:r>
        <w:rPr/>
        <w:t xml:space="preserve">Each piece of the fabric was dipped individually into a unfertile trial tubing incorporating 2 ml alimentary broth solution. </w:t>
      </w:r>
    </w:p>
    <w:p>
      <w:pPr>
        <w:pStyle w:val="TextBody"/>
        <w:numPr>
          <w:ilvl w:val="0"/>
          <w:numId w:val="6"/>
        </w:numPr>
        <w:tabs>
          <w:tab w:val="clear" w:pos="1134"/>
          <w:tab w:val="left" w:pos="709" w:leader="none"/>
        </w:tabs>
        <w:bidi w:val="0"/>
        <w:spacing w:before="0" w:after="0"/>
        <w:ind w:start="709" w:hanging="283"/>
        <w:jc w:val="start"/>
        <w:rPr/>
      </w:pPr>
      <w:r>
        <w:rPr/>
        <w:t xml:space="preserve">The tubings were so incubated at 37a?°c for 90 proceedingss. </w:t>
      </w:r>
    </w:p>
    <w:p>
      <w:pPr>
        <w:pStyle w:val="TextBody"/>
        <w:numPr>
          <w:ilvl w:val="0"/>
          <w:numId w:val="6"/>
        </w:numPr>
        <w:tabs>
          <w:tab w:val="clear" w:pos="1134"/>
          <w:tab w:val="left" w:pos="709" w:leader="none"/>
        </w:tabs>
        <w:bidi w:val="0"/>
        <w:spacing w:before="0" w:after="0"/>
        <w:ind w:start="709" w:hanging="283"/>
        <w:jc w:val="start"/>
        <w:rPr/>
      </w:pPr>
      <w:r>
        <w:rPr/>
        <w:t xml:space="preserve">With the aid of nicrome cringle ( 4 mm diameter ) , a loop-full of peptone was placed on civilization media plates viz. , ( I ) Food agar ( two ) Blood agar and ( three ) MacConkey’s agar. </w:t>
      </w:r>
    </w:p>
    <w:p>
      <w:pPr>
        <w:pStyle w:val="TextBody"/>
        <w:numPr>
          <w:ilvl w:val="0"/>
          <w:numId w:val="6"/>
        </w:numPr>
        <w:tabs>
          <w:tab w:val="clear" w:pos="1134"/>
          <w:tab w:val="left" w:pos="709" w:leader="none"/>
        </w:tabs>
        <w:bidi w:val="0"/>
        <w:spacing w:before="0" w:after="0"/>
        <w:ind w:start="709" w:hanging="283"/>
        <w:jc w:val="start"/>
        <w:rPr/>
      </w:pPr>
      <w:r>
        <w:rPr/>
        <w:t xml:space="preserve">The home bases were incubated aerobically at 37a?°C for over-night or 48 hours. </w:t>
      </w:r>
    </w:p>
    <w:p>
      <w:pPr>
        <w:pStyle w:val="TextBody"/>
        <w:numPr>
          <w:ilvl w:val="0"/>
          <w:numId w:val="6"/>
        </w:numPr>
        <w:tabs>
          <w:tab w:val="clear" w:pos="1134"/>
          <w:tab w:val="left" w:pos="709" w:leader="none"/>
        </w:tabs>
        <w:bidi w:val="0"/>
        <w:spacing w:before="0" w:after="0"/>
        <w:ind w:start="709" w:hanging="283"/>
        <w:jc w:val="start"/>
        <w:rPr/>
      </w:pPr>
      <w:r>
        <w:rPr/>
        <w:t xml:space="preserve">The home bases were so examined for bacterial growing. </w:t>
      </w:r>
    </w:p>
    <w:p>
      <w:pPr>
        <w:pStyle w:val="TextBody"/>
        <w:numPr>
          <w:ilvl w:val="0"/>
          <w:numId w:val="6"/>
        </w:numPr>
        <w:tabs>
          <w:tab w:val="clear" w:pos="1134"/>
          <w:tab w:val="left" w:pos="709" w:leader="none"/>
        </w:tabs>
        <w:bidi w:val="0"/>
        <w:spacing w:before="0" w:after="0"/>
        <w:ind w:start="709" w:hanging="283"/>
        <w:jc w:val="start"/>
        <w:rPr/>
      </w:pPr>
      <w:r>
        <w:rPr/>
        <w:t xml:space="preserve">The isolates were identified to a species degree by biochemical trials on an automated instrument ( Microscan walk off 41 ) . </w:t>
      </w:r>
    </w:p>
    <w:p>
      <w:pPr>
        <w:pStyle w:val="TextBody"/>
        <w:numPr>
          <w:ilvl w:val="0"/>
          <w:numId w:val="6"/>
        </w:numPr>
        <w:tabs>
          <w:tab w:val="clear" w:pos="1134"/>
          <w:tab w:val="left" w:pos="709" w:leader="none"/>
        </w:tabs>
        <w:bidi w:val="0"/>
        <w:ind w:start="709" w:hanging="283"/>
        <w:jc w:val="start"/>
        <w:rPr/>
      </w:pPr>
      <w:r>
        <w:rPr/>
        <w:t xml:space="preserve">Consequences were so compared by numbering CFU ( colony organizing units- bacterial burden ) on treated and untreated fabric. </w:t>
      </w:r>
    </w:p>
    <w:p>
      <w:pPr>
        <w:pStyle w:val="Heading2"/>
        <w:bidi w:val="0"/>
        <w:jc w:val="start"/>
        <w:rPr/>
      </w:pPr>
      <w:r>
        <w:rPr/>
        <w:t xml:space="preserve">Consequences and Discussion </w:t>
      </w:r>
    </w:p>
    <w:p>
      <w:pPr>
        <w:pStyle w:val="Heading3"/>
        <w:bidi w:val="0"/>
        <w:jc w:val="start"/>
        <w:rPr/>
      </w:pPr>
      <w:r>
        <w:rPr/>
        <w:t xml:space="preserve">Antimicrobial Efficacy by Bromo Phenol Blue ( BPB – Stain ) Trial </w:t>
      </w:r>
    </w:p>
    <w:p>
      <w:pPr>
        <w:pStyle w:val="TextBody"/>
        <w:bidi w:val="0"/>
        <w:spacing w:before="0" w:after="283"/>
        <w:jc w:val="start"/>
        <w:rPr/>
      </w:pPr>
      <w:r>
        <w:rPr/>
        <w:t xml:space="preserve">Table III shows the </w:t>
      </w:r>
      <w:r>
        <w:rPr>
          <w:rStyle w:val="Emphasis"/>
        </w:rPr>
        <w:t xml:space="preserve">zycrobial </w:t>
      </w:r>
      <w:r>
        <w:rPr/>
        <w:t xml:space="preserve">efficiency of intervention on cloths. From the consequences, it can be seen that the samples treated with </w:t>
      </w:r>
      <w:r>
        <w:rPr>
          <w:rStyle w:val="Emphasis"/>
        </w:rPr>
        <w:t xml:space="preserve">zycrobial </w:t>
      </w:r>
      <w:r>
        <w:rPr/>
        <w:t xml:space="preserve">exhibited good antimicrobic belongings compared to untreated samples as per BPB discoloration graduated table. Efficiency of the intervention was found decreased by increased in figure of rinsing rhythm. The consequence shown in Table III revels that after 30 wash, the deepness of bluish coloring material discoloration become lighter than </w:t>
      </w:r>
      <w:r>
        <w:rPr>
          <w:rStyle w:val="Emphasis"/>
        </w:rPr>
        <w:t xml:space="preserve">zycrobial </w:t>
      </w:r>
      <w:r>
        <w:rPr/>
        <w:t xml:space="preserve">treated samples without wash. Further, the cotton samples with </w:t>
      </w:r>
      <w:r>
        <w:rPr>
          <w:rStyle w:val="Emphasis"/>
        </w:rPr>
        <w:t xml:space="preserve">zycrobial </w:t>
      </w:r>
      <w:r>
        <w:rPr/>
        <w:t xml:space="preserve">intervention shows somewhat darker coloring material even after 30 washes. The treated samples shows darker blue discoloration compared to their untreated opposite number. Even after 30 washes the treated sample shows darker bluish discoloration compared to the untreated control sample. This consequence indicates that the efficiency of </w:t>
      </w:r>
      <w:r>
        <w:rPr>
          <w:rStyle w:val="Emphasis"/>
        </w:rPr>
        <w:t xml:space="preserve">zycrobial </w:t>
      </w:r>
      <w:r>
        <w:rPr/>
        <w:t xml:space="preserve">treated samples retained antimicrobic belongings even after 30 wash. </w:t>
      </w:r>
    </w:p>
    <w:p>
      <w:pPr>
        <w:pStyle w:val="TextBody"/>
        <w:bidi w:val="0"/>
        <w:spacing w:before="0" w:after="283"/>
        <w:jc w:val="start"/>
        <w:rPr/>
      </w:pPr>
      <w:r>
        <w:rPr/>
        <w:t xml:space="preserve">Table III. </w:t>
      </w:r>
      <w:r>
        <w:rPr>
          <w:rStyle w:val="Emphasis"/>
        </w:rPr>
        <w:t xml:space="preserve">Zycrobial </w:t>
      </w:r>
      <w:r>
        <w:rPr/>
        <w:t xml:space="preserve">treated and untreated cloths with 30 Time wash BPB Stain trial consequence </w:t>
      </w:r>
    </w:p>
    <w:tbl>
      <w:tblPr>
        <w:tblW w:w="4504" w:type="dxa"/>
        <w:jc w:val="start"/>
        <w:tblInd w:w="0" w:type="dxa"/>
        <w:tblLayout w:type="fixed"/>
        <w:tblCellMar>
          <w:top w:w="28" w:type="dxa"/>
          <w:start w:w="28" w:type="dxa"/>
          <w:bottom w:w="28" w:type="dxa"/>
          <w:end w:w="28" w:type="dxa"/>
        </w:tblCellMar>
      </w:tblPr>
      <w:tblGrid>
        <w:gridCol w:w="839"/>
        <w:gridCol w:w="1645"/>
        <w:gridCol w:w="660"/>
        <w:gridCol w:w="507"/>
        <w:gridCol w:w="853"/>
      </w:tblGrid>
      <w:tr>
        <w:trPr/>
        <w:tc>
          <w:tcPr>
            <w:tcW w:w="839" w:type="dxa"/>
            <w:tcBorders/>
            <w:vAlign w:val="center"/>
          </w:tcPr>
          <w:p>
            <w:pPr>
              <w:pStyle w:val="TableContents"/>
              <w:bidi w:val="0"/>
              <w:spacing w:before="0" w:after="283"/>
              <w:jc w:val="start"/>
              <w:rPr/>
            </w:pPr>
            <w:r>
              <w:rPr/>
              <w:t xml:space="preserve">Sr. No. </w:t>
            </w:r>
          </w:p>
        </w:tc>
        <w:tc>
          <w:tcPr>
            <w:tcW w:w="1645" w:type="dxa"/>
            <w:tcBorders/>
            <w:vAlign w:val="center"/>
          </w:tcPr>
          <w:p>
            <w:pPr>
              <w:pStyle w:val="TableContents"/>
              <w:bidi w:val="0"/>
              <w:spacing w:before="0" w:after="283"/>
              <w:jc w:val="start"/>
              <w:rPr/>
            </w:pPr>
            <w:r>
              <w:rPr/>
              <w:t xml:space="preserve">Treatment </w:t>
            </w:r>
          </w:p>
        </w:tc>
        <w:tc>
          <w:tcPr>
            <w:tcW w:w="660" w:type="dxa"/>
            <w:tcBorders/>
            <w:vAlign w:val="center"/>
          </w:tcPr>
          <w:p>
            <w:pPr>
              <w:pStyle w:val="TableContents"/>
              <w:bidi w:val="0"/>
              <w:spacing w:before="0" w:after="283"/>
              <w:jc w:val="start"/>
              <w:rPr/>
            </w:pPr>
            <w:r>
              <w:rPr/>
              <w:t xml:space="preserve">P/V </w:t>
            </w:r>
          </w:p>
        </w:tc>
        <w:tc>
          <w:tcPr>
            <w:tcW w:w="507" w:type="dxa"/>
            <w:tcBorders/>
            <w:vAlign w:val="center"/>
          </w:tcPr>
          <w:p>
            <w:pPr>
              <w:pStyle w:val="TableContents"/>
              <w:bidi w:val="0"/>
              <w:spacing w:before="0" w:after="283"/>
              <w:jc w:val="start"/>
              <w:rPr/>
            </w:pPr>
            <w:r>
              <w:rPr/>
              <w:t xml:space="preserve">P/C </w:t>
            </w:r>
          </w:p>
        </w:tc>
        <w:tc>
          <w:tcPr>
            <w:tcW w:w="853" w:type="dxa"/>
            <w:tcBorders/>
            <w:vAlign w:val="center"/>
          </w:tcPr>
          <w:p>
            <w:pPr>
              <w:pStyle w:val="TableContents"/>
              <w:bidi w:val="0"/>
              <w:spacing w:before="0" w:after="283"/>
              <w:jc w:val="start"/>
              <w:rPr/>
            </w:pPr>
            <w:r>
              <w:rPr/>
              <w:t xml:space="preserve">Cotton </w:t>
            </w:r>
          </w:p>
        </w:tc>
      </w:tr>
      <w:tr>
        <w:trPr/>
        <w:tc>
          <w:tcPr>
            <w:tcW w:w="839" w:type="dxa"/>
            <w:tcBorders/>
            <w:vAlign w:val="center"/>
          </w:tcPr>
          <w:p>
            <w:pPr>
              <w:pStyle w:val="TableContents"/>
              <w:bidi w:val="0"/>
              <w:spacing w:before="0" w:after="283"/>
              <w:jc w:val="start"/>
              <w:rPr/>
            </w:pPr>
            <w:r>
              <w:rPr/>
              <w:t xml:space="preserve">1 </w:t>
            </w:r>
          </w:p>
        </w:tc>
        <w:tc>
          <w:tcPr>
            <w:tcW w:w="1645" w:type="dxa"/>
            <w:tcBorders/>
            <w:vAlign w:val="center"/>
          </w:tcPr>
          <w:p>
            <w:pPr>
              <w:pStyle w:val="TableContents"/>
              <w:bidi w:val="0"/>
              <w:spacing w:before="0" w:after="283"/>
              <w:jc w:val="start"/>
              <w:rPr/>
            </w:pPr>
            <w:r>
              <w:rPr/>
              <w:t xml:space="preserve">Untreated </w:t>
            </w:r>
          </w:p>
        </w:tc>
        <w:tc>
          <w:tcPr>
            <w:tcW w:w="660" w:type="dxa"/>
            <w:tcBorders/>
            <w:vAlign w:val="center"/>
          </w:tcPr>
          <w:p>
            <w:pPr>
              <w:pStyle w:val="TableContents"/>
              <w:bidi w:val="0"/>
              <w:spacing w:before="0" w:after="283"/>
              <w:jc w:val="start"/>
              <w:rPr>
                <w:sz w:val="4"/>
                <w:szCs w:val="4"/>
              </w:rPr>
            </w:pPr>
            <w:r>
              <w:rPr>
                <w:sz w:val="4"/>
                <w:szCs w:val="4"/>
              </w:rPr>
            </w:r>
          </w:p>
        </w:tc>
        <w:tc>
          <w:tcPr>
            <w:tcW w:w="507" w:type="dxa"/>
            <w:tcBorders/>
            <w:vAlign w:val="center"/>
          </w:tcPr>
          <w:p>
            <w:pPr>
              <w:pStyle w:val="TableContents"/>
              <w:bidi w:val="0"/>
              <w:spacing w:before="0" w:after="283"/>
              <w:jc w:val="start"/>
              <w:rPr>
                <w:sz w:val="4"/>
                <w:szCs w:val="4"/>
              </w:rPr>
            </w:pPr>
            <w:r>
              <w:rPr>
                <w:sz w:val="4"/>
                <w:szCs w:val="4"/>
              </w:rPr>
            </w:r>
          </w:p>
        </w:tc>
        <w:tc>
          <w:tcPr>
            <w:tcW w:w="853" w:type="dxa"/>
            <w:tcBorders/>
            <w:vAlign w:val="center"/>
          </w:tcPr>
          <w:p>
            <w:pPr>
              <w:pStyle w:val="TableContents"/>
              <w:bidi w:val="0"/>
              <w:spacing w:before="0" w:after="283"/>
              <w:jc w:val="start"/>
              <w:rPr>
                <w:sz w:val="4"/>
                <w:szCs w:val="4"/>
              </w:rPr>
            </w:pPr>
            <w:r>
              <w:rPr>
                <w:sz w:val="4"/>
                <w:szCs w:val="4"/>
              </w:rPr>
            </w:r>
          </w:p>
        </w:tc>
      </w:tr>
      <w:tr>
        <w:trPr/>
        <w:tc>
          <w:tcPr>
            <w:tcW w:w="839" w:type="dxa"/>
            <w:tcBorders/>
            <w:vAlign w:val="center"/>
          </w:tcPr>
          <w:p>
            <w:pPr>
              <w:pStyle w:val="TableContents"/>
              <w:bidi w:val="0"/>
              <w:spacing w:before="0" w:after="283"/>
              <w:jc w:val="start"/>
              <w:rPr/>
            </w:pPr>
            <w:r>
              <w:rPr/>
              <w:t xml:space="preserve">Iµ Iµ </w:t>
            </w:r>
          </w:p>
        </w:tc>
        <w:tc>
          <w:tcPr>
            <w:tcW w:w="1645" w:type="dxa"/>
            <w:tcBorders/>
            <w:vAlign w:val="center"/>
          </w:tcPr>
          <w:p>
            <w:pPr>
              <w:pStyle w:val="TableContents"/>
              <w:bidi w:val="0"/>
              <w:spacing w:before="0" w:after="283"/>
              <w:jc w:val="start"/>
              <w:rPr/>
            </w:pPr>
            <w:r>
              <w:rPr/>
              <w:t xml:space="preserve">Iµ Iµ </w:t>
            </w:r>
          </w:p>
        </w:tc>
        <w:tc>
          <w:tcPr>
            <w:tcW w:w="660" w:type="dxa"/>
            <w:tcBorders/>
            <w:vAlign w:val="center"/>
          </w:tcPr>
          <w:p>
            <w:pPr>
              <w:pStyle w:val="TableContents"/>
              <w:bidi w:val="0"/>
              <w:spacing w:before="0" w:after="283"/>
              <w:jc w:val="start"/>
              <w:rPr/>
            </w:pPr>
            <w:r>
              <w:rPr/>
              <w:t xml:space="preserve">Iµ Iµ </w:t>
            </w:r>
          </w:p>
        </w:tc>
        <w:tc>
          <w:tcPr>
            <w:tcW w:w="1360" w:type="dxa"/>
            <w:gridSpan w:val="2"/>
            <w:tcBorders/>
          </w:tcPr>
          <w:p>
            <w:pPr>
              <w:pStyle w:val="TableContents"/>
              <w:bidi w:val="0"/>
              <w:spacing w:before="0" w:after="283"/>
              <w:jc w:val="start"/>
              <w:rPr>
                <w:sz w:val="4"/>
                <w:szCs w:val="4"/>
              </w:rPr>
            </w:pPr>
            <w:r>
              <w:rPr>
                <w:sz w:val="4"/>
                <w:szCs w:val="4"/>
              </w:rPr>
            </w:r>
          </w:p>
        </w:tc>
      </w:tr>
      <w:tr>
        <w:trPr/>
        <w:tc>
          <w:tcPr>
            <w:tcW w:w="839" w:type="dxa"/>
            <w:tcBorders/>
            <w:vAlign w:val="center"/>
          </w:tcPr>
          <w:p>
            <w:pPr>
              <w:pStyle w:val="TableContents"/>
              <w:bidi w:val="0"/>
              <w:spacing w:before="0" w:after="283"/>
              <w:jc w:val="start"/>
              <w:rPr/>
            </w:pPr>
            <w:r>
              <w:rPr/>
              <w:t xml:space="preserve">2 </w:t>
            </w:r>
          </w:p>
        </w:tc>
        <w:tc>
          <w:tcPr>
            <w:tcW w:w="1645" w:type="dxa"/>
            <w:tcBorders/>
            <w:vAlign w:val="center"/>
          </w:tcPr>
          <w:p>
            <w:pPr>
              <w:pStyle w:val="TableContents"/>
              <w:bidi w:val="0"/>
              <w:spacing w:before="0" w:after="283"/>
              <w:jc w:val="start"/>
              <w:rPr/>
            </w:pPr>
            <w:r>
              <w:rPr/>
              <w:t xml:space="preserve">30 gpl </w:t>
            </w:r>
            <w:r>
              <w:rPr>
                <w:rStyle w:val="Emphasis"/>
              </w:rPr>
              <w:t xml:space="preserve">zycrobial </w:t>
            </w:r>
          </w:p>
        </w:tc>
        <w:tc>
          <w:tcPr>
            <w:tcW w:w="660" w:type="dxa"/>
            <w:tcBorders/>
            <w:vAlign w:val="center"/>
          </w:tcPr>
          <w:p>
            <w:pPr>
              <w:pStyle w:val="TableContents"/>
              <w:bidi w:val="0"/>
              <w:spacing w:before="0" w:after="283"/>
              <w:jc w:val="start"/>
              <w:rPr>
                <w:sz w:val="4"/>
                <w:szCs w:val="4"/>
              </w:rPr>
            </w:pPr>
            <w:r>
              <w:rPr>
                <w:sz w:val="4"/>
                <w:szCs w:val="4"/>
              </w:rPr>
            </w:r>
          </w:p>
        </w:tc>
        <w:tc>
          <w:tcPr>
            <w:tcW w:w="507" w:type="dxa"/>
            <w:tcBorders/>
            <w:vAlign w:val="center"/>
          </w:tcPr>
          <w:p>
            <w:pPr>
              <w:pStyle w:val="TableContents"/>
              <w:bidi w:val="0"/>
              <w:spacing w:before="0" w:after="283"/>
              <w:jc w:val="start"/>
              <w:rPr>
                <w:sz w:val="4"/>
                <w:szCs w:val="4"/>
              </w:rPr>
            </w:pPr>
            <w:r>
              <w:rPr>
                <w:sz w:val="4"/>
                <w:szCs w:val="4"/>
              </w:rPr>
            </w:r>
          </w:p>
        </w:tc>
        <w:tc>
          <w:tcPr>
            <w:tcW w:w="853" w:type="dxa"/>
            <w:tcBorders/>
            <w:vAlign w:val="center"/>
          </w:tcPr>
          <w:p>
            <w:pPr>
              <w:pStyle w:val="TableContents"/>
              <w:bidi w:val="0"/>
              <w:spacing w:before="0" w:after="283"/>
              <w:jc w:val="start"/>
              <w:rPr>
                <w:sz w:val="4"/>
                <w:szCs w:val="4"/>
              </w:rPr>
            </w:pPr>
            <w:r>
              <w:rPr>
                <w:sz w:val="4"/>
                <w:szCs w:val="4"/>
              </w:rPr>
            </w:r>
          </w:p>
        </w:tc>
      </w:tr>
      <w:tr>
        <w:trPr/>
        <w:tc>
          <w:tcPr>
            <w:tcW w:w="839" w:type="dxa"/>
            <w:tcBorders/>
            <w:vAlign w:val="center"/>
          </w:tcPr>
          <w:p>
            <w:pPr>
              <w:pStyle w:val="TableContents"/>
              <w:bidi w:val="0"/>
              <w:spacing w:before="0" w:after="283"/>
              <w:jc w:val="start"/>
              <w:rPr/>
            </w:pPr>
            <w:r>
              <w:rPr/>
              <w:t xml:space="preserve">+ + </w:t>
            </w:r>
          </w:p>
        </w:tc>
        <w:tc>
          <w:tcPr>
            <w:tcW w:w="1645" w:type="dxa"/>
            <w:tcBorders/>
            <w:vAlign w:val="center"/>
          </w:tcPr>
          <w:p>
            <w:pPr>
              <w:pStyle w:val="TableContents"/>
              <w:bidi w:val="0"/>
              <w:spacing w:before="0" w:after="283"/>
              <w:jc w:val="start"/>
              <w:rPr/>
            </w:pPr>
            <w:r>
              <w:rPr/>
              <w:t xml:space="preserve">+ + </w:t>
            </w:r>
          </w:p>
        </w:tc>
        <w:tc>
          <w:tcPr>
            <w:tcW w:w="660" w:type="dxa"/>
            <w:tcBorders/>
            <w:vAlign w:val="center"/>
          </w:tcPr>
          <w:p>
            <w:pPr>
              <w:pStyle w:val="TableContents"/>
              <w:bidi w:val="0"/>
              <w:spacing w:before="0" w:after="283"/>
              <w:jc w:val="start"/>
              <w:rPr/>
            </w:pPr>
            <w:r>
              <w:rPr/>
              <w:t xml:space="preserve">+ + + </w:t>
            </w:r>
          </w:p>
        </w:tc>
        <w:tc>
          <w:tcPr>
            <w:tcW w:w="1360" w:type="dxa"/>
            <w:gridSpan w:val="2"/>
            <w:tcBorders/>
          </w:tcPr>
          <w:p>
            <w:pPr>
              <w:pStyle w:val="TableContents"/>
              <w:bidi w:val="0"/>
              <w:spacing w:before="0" w:after="283"/>
              <w:jc w:val="start"/>
              <w:rPr>
                <w:sz w:val="4"/>
                <w:szCs w:val="4"/>
              </w:rPr>
            </w:pPr>
            <w:r>
              <w:rPr>
                <w:sz w:val="4"/>
                <w:szCs w:val="4"/>
              </w:rPr>
            </w:r>
          </w:p>
        </w:tc>
      </w:tr>
      <w:tr>
        <w:trPr/>
        <w:tc>
          <w:tcPr>
            <w:tcW w:w="839" w:type="dxa"/>
            <w:tcBorders/>
            <w:vAlign w:val="center"/>
          </w:tcPr>
          <w:p>
            <w:pPr>
              <w:pStyle w:val="TableContents"/>
              <w:bidi w:val="0"/>
              <w:spacing w:before="0" w:after="283"/>
              <w:jc w:val="start"/>
              <w:rPr/>
            </w:pPr>
            <w:r>
              <w:rPr/>
              <w:t xml:space="preserve">3 </w:t>
            </w:r>
          </w:p>
        </w:tc>
        <w:tc>
          <w:tcPr>
            <w:tcW w:w="1645" w:type="dxa"/>
            <w:tcBorders/>
            <w:vAlign w:val="center"/>
          </w:tcPr>
          <w:p>
            <w:pPr>
              <w:pStyle w:val="TableContents"/>
              <w:bidi w:val="0"/>
              <w:spacing w:before="0" w:after="283"/>
              <w:jc w:val="start"/>
              <w:rPr/>
            </w:pPr>
            <w:r>
              <w:rPr/>
              <w:t xml:space="preserve">30 wash treated </w:t>
            </w:r>
          </w:p>
        </w:tc>
        <w:tc>
          <w:tcPr>
            <w:tcW w:w="660" w:type="dxa"/>
            <w:tcBorders/>
            <w:vAlign w:val="center"/>
          </w:tcPr>
          <w:p>
            <w:pPr>
              <w:pStyle w:val="TableContents"/>
              <w:bidi w:val="0"/>
              <w:spacing w:before="0" w:after="283"/>
              <w:jc w:val="start"/>
              <w:rPr>
                <w:sz w:val="4"/>
                <w:szCs w:val="4"/>
              </w:rPr>
            </w:pPr>
            <w:r>
              <w:rPr>
                <w:sz w:val="4"/>
                <w:szCs w:val="4"/>
              </w:rPr>
            </w:r>
          </w:p>
        </w:tc>
        <w:tc>
          <w:tcPr>
            <w:tcW w:w="507" w:type="dxa"/>
            <w:tcBorders/>
            <w:vAlign w:val="center"/>
          </w:tcPr>
          <w:p>
            <w:pPr>
              <w:pStyle w:val="TableContents"/>
              <w:bidi w:val="0"/>
              <w:spacing w:before="0" w:after="283"/>
              <w:jc w:val="start"/>
              <w:rPr>
                <w:sz w:val="4"/>
                <w:szCs w:val="4"/>
              </w:rPr>
            </w:pPr>
            <w:r>
              <w:rPr>
                <w:sz w:val="4"/>
                <w:szCs w:val="4"/>
              </w:rPr>
            </w:r>
          </w:p>
        </w:tc>
        <w:tc>
          <w:tcPr>
            <w:tcW w:w="853" w:type="dxa"/>
            <w:tcBorders/>
            <w:vAlign w:val="center"/>
          </w:tcPr>
          <w:p>
            <w:pPr>
              <w:pStyle w:val="TableContents"/>
              <w:bidi w:val="0"/>
              <w:spacing w:before="0" w:after="283"/>
              <w:jc w:val="start"/>
              <w:rPr>
                <w:sz w:val="4"/>
                <w:szCs w:val="4"/>
              </w:rPr>
            </w:pPr>
            <w:r>
              <w:rPr>
                <w:sz w:val="4"/>
                <w:szCs w:val="4"/>
              </w:rPr>
            </w:r>
          </w:p>
        </w:tc>
      </w:tr>
      <w:tr>
        <w:trPr/>
        <w:tc>
          <w:tcPr>
            <w:tcW w:w="839" w:type="dxa"/>
            <w:tcBorders/>
            <w:vAlign w:val="center"/>
          </w:tcPr>
          <w:p>
            <w:pPr>
              <w:pStyle w:val="TableContents"/>
              <w:bidi w:val="0"/>
              <w:spacing w:before="0" w:after="283"/>
              <w:jc w:val="start"/>
              <w:rPr/>
            </w:pPr>
            <w:r>
              <w:rPr/>
              <w:t xml:space="preserve">+ </w:t>
            </w:r>
          </w:p>
        </w:tc>
        <w:tc>
          <w:tcPr>
            <w:tcW w:w="1645" w:type="dxa"/>
            <w:tcBorders/>
            <w:vAlign w:val="center"/>
          </w:tcPr>
          <w:p>
            <w:pPr>
              <w:pStyle w:val="TableContents"/>
              <w:bidi w:val="0"/>
              <w:spacing w:before="0" w:after="283"/>
              <w:jc w:val="start"/>
              <w:rPr/>
            </w:pPr>
            <w:r>
              <w:rPr/>
              <w:t xml:space="preserve">+ </w:t>
            </w:r>
          </w:p>
        </w:tc>
        <w:tc>
          <w:tcPr>
            <w:tcW w:w="660" w:type="dxa"/>
            <w:tcBorders/>
            <w:vAlign w:val="center"/>
          </w:tcPr>
          <w:p>
            <w:pPr>
              <w:pStyle w:val="TableContents"/>
              <w:bidi w:val="0"/>
              <w:spacing w:before="0" w:after="283"/>
              <w:jc w:val="start"/>
              <w:rPr/>
            </w:pPr>
            <w:r>
              <w:rPr/>
              <w:t xml:space="preserve">+ </w:t>
            </w:r>
          </w:p>
        </w:tc>
        <w:tc>
          <w:tcPr>
            <w:tcW w:w="1360" w:type="dxa"/>
            <w:gridSpan w:val="2"/>
            <w:tcBorders/>
          </w:tcPr>
          <w:p>
            <w:pPr>
              <w:pStyle w:val="TableContents"/>
              <w:bidi w:val="0"/>
              <w:spacing w:before="0" w:after="283"/>
              <w:jc w:val="start"/>
              <w:rPr>
                <w:sz w:val="4"/>
                <w:szCs w:val="4"/>
              </w:rPr>
            </w:pPr>
            <w:r>
              <w:rPr>
                <w:sz w:val="4"/>
                <w:szCs w:val="4"/>
              </w:rPr>
            </w:r>
          </w:p>
        </w:tc>
      </w:tr>
    </w:tbl>
    <w:p>
      <w:pPr>
        <w:pStyle w:val="Heading3"/>
        <w:bidi w:val="0"/>
        <w:jc w:val="start"/>
        <w:rPr/>
      </w:pPr>
      <w:r>
        <w:rPr/>
        <w:t xml:space="preserve">Efficiency of </w:t>
      </w:r>
      <w:r>
        <w:rPr>
          <w:rStyle w:val="Emphasis"/>
        </w:rPr>
        <w:t xml:space="preserve">Zycrobial </w:t>
      </w:r>
      <w:r>
        <w:rPr/>
        <w:t xml:space="preserve">Treated Uniform by Bio-Burden Test </w:t>
      </w:r>
    </w:p>
    <w:p>
      <w:pPr>
        <w:pStyle w:val="TextBody"/>
        <w:bidi w:val="0"/>
        <w:spacing w:before="0" w:after="283"/>
        <w:jc w:val="start"/>
        <w:rPr/>
      </w:pPr>
      <w:r>
        <w:rPr/>
        <w:t xml:space="preserve">The aprons ( </w:t>
      </w:r>
      <w:r>
        <w:rPr>
          <w:rStyle w:val="Emphasis"/>
        </w:rPr>
        <w:t xml:space="preserve">zycrobial </w:t>
      </w:r>
      <w:r>
        <w:rPr/>
        <w:t xml:space="preserve">treated and Untreated ) were tested in Microbiology lab which exposed to different environment viz. , Dairy ( Butter and Milk subdivision for 6 yearss i. e. 3-3 yearss in each subdivision ) , Dairy ( Paneer and Ice-cream subdivision for 6 yearss i. e. 3-3 yearss in each subdivision ) , Restaurant ( for 3 yearss ) , Bakery ( for 3 yearss ) , General environment i. e in chemical lab ( for 3 yearss ) , Hospital ward ( for 6 yearss ) and pathology proving lab ( for 6 yearss ) . All aprons proving study are shown in table IV and table V. The tabular array IV study are shown in cfu/cm </w:t>
      </w:r>
      <w:r>
        <w:rPr>
          <w:position w:val="8"/>
          <w:sz w:val="19"/>
        </w:rPr>
        <w:t xml:space="preserve">2 </w:t>
      </w:r>
      <w:r>
        <w:rPr/>
        <w:t xml:space="preserve">which is convert to bacterial decrease in per centum comparison of </w:t>
      </w:r>
      <w:r>
        <w:rPr>
          <w:rStyle w:val="Emphasis"/>
        </w:rPr>
        <w:t xml:space="preserve">zycrobial </w:t>
      </w:r>
      <w:r>
        <w:rPr/>
        <w:t xml:space="preserve">treated and untreated aprons in each environment shown in table V. </w:t>
      </w:r>
    </w:p>
    <w:p>
      <w:pPr>
        <w:pStyle w:val="TextBody"/>
        <w:bidi w:val="0"/>
        <w:spacing w:before="0" w:after="283"/>
        <w:jc w:val="start"/>
        <w:rPr/>
      </w:pPr>
      <w:r>
        <w:rPr/>
        <w:t xml:space="preserve">InHospital environment, bacterial decrease was 100 % i. e. no settlement was found in omega </w:t>
      </w:r>
      <w:r>
        <w:rPr>
          <w:rStyle w:val="Emphasis"/>
        </w:rPr>
        <w:t xml:space="preserve">ycrobial </w:t>
      </w:r>
      <w:r>
        <w:rPr/>
        <w:t xml:space="preserve">treated apron but in untreated apron shown </w:t>
      </w:r>
      <w:r>
        <w:rPr>
          <w:rStyle w:val="Emphasis"/>
        </w:rPr>
        <w:t xml:space="preserve">Staphylococcus </w:t>
      </w:r>
      <w:r>
        <w:rPr/>
        <w:t xml:space="preserve">( non-hemolytic, coagulase negative ) bacteria. Inpathology lab environment, bacterial decrease was 66. 67 % . The settlement count in </w:t>
      </w:r>
      <w:r>
        <w:rPr>
          <w:rStyle w:val="Emphasis"/>
        </w:rPr>
        <w:t xml:space="preserve">zycrobial </w:t>
      </w:r>
      <w:r>
        <w:rPr/>
        <w:t xml:space="preserve">treated was 10, 000 cfu/cm </w:t>
      </w:r>
      <w:r>
        <w:rPr>
          <w:position w:val="8"/>
          <w:sz w:val="19"/>
        </w:rPr>
        <w:t xml:space="preserve">2 </w:t>
      </w:r>
      <w:r>
        <w:rPr/>
        <w:t xml:space="preserve">holding </w:t>
      </w:r>
      <w:r>
        <w:rPr>
          <w:rStyle w:val="Emphasis"/>
        </w:rPr>
        <w:t xml:space="preserve">Bacillus subtilis </w:t>
      </w:r>
      <w:r>
        <w:rPr/>
        <w:t xml:space="preserve">bacteria and untreated was 30, 000 cfu/cm </w:t>
      </w:r>
      <w:r>
        <w:rPr>
          <w:position w:val="8"/>
          <w:sz w:val="19"/>
        </w:rPr>
        <w:t xml:space="preserve">2 </w:t>
      </w:r>
      <w:r>
        <w:rPr/>
        <w:t xml:space="preserve">found </w:t>
      </w:r>
      <w:r>
        <w:rPr>
          <w:rStyle w:val="Emphasis"/>
        </w:rPr>
        <w:t xml:space="preserve">Staphylococcus </w:t>
      </w:r>
      <w:r>
        <w:rPr/>
        <w:t xml:space="preserve">( non-hemolytic, coagulase negative ) and </w:t>
      </w:r>
      <w:r>
        <w:rPr>
          <w:rStyle w:val="Emphasis"/>
        </w:rPr>
        <w:t xml:space="preserve">Bacillus subtilis </w:t>
      </w:r>
      <w:r>
        <w:rPr/>
        <w:t xml:space="preserve">bacteria. </w:t>
      </w:r>
    </w:p>
    <w:p>
      <w:pPr>
        <w:pStyle w:val="TextBody"/>
        <w:bidi w:val="0"/>
        <w:spacing w:before="0" w:after="283"/>
        <w:jc w:val="start"/>
        <w:rPr/>
      </w:pPr>
      <w:r>
        <w:rPr/>
        <w:t xml:space="preserve">Table IV. Bio-burden trial study for omega </w:t>
      </w:r>
      <w:r>
        <w:rPr>
          <w:rStyle w:val="Emphasis"/>
        </w:rPr>
        <w:t xml:space="preserve">ycrobial </w:t>
      </w:r>
      <w:r>
        <w:rPr/>
        <w:t xml:space="preserve">treated and untreated P/V uniforms exposed in different environment </w:t>
      </w:r>
    </w:p>
    <w:tbl>
      <w:tblPr>
        <w:tblW w:w="4504" w:type="dxa"/>
        <w:jc w:val="start"/>
        <w:tblInd w:w="0" w:type="dxa"/>
        <w:tblLayout w:type="fixed"/>
        <w:tblCellMar>
          <w:top w:w="28" w:type="dxa"/>
          <w:start w:w="28" w:type="dxa"/>
          <w:bottom w:w="28" w:type="dxa"/>
          <w:end w:w="28" w:type="dxa"/>
        </w:tblCellMar>
      </w:tblPr>
      <w:tblGrid>
        <w:gridCol w:w="481"/>
        <w:gridCol w:w="1336"/>
        <w:gridCol w:w="1321"/>
        <w:gridCol w:w="1366"/>
      </w:tblGrid>
      <w:tr>
        <w:trPr/>
        <w:tc>
          <w:tcPr>
            <w:tcW w:w="481" w:type="dxa"/>
            <w:tcBorders/>
            <w:vAlign w:val="center"/>
          </w:tcPr>
          <w:p>
            <w:pPr>
              <w:pStyle w:val="TableContents"/>
              <w:bidi w:val="0"/>
              <w:spacing w:before="0" w:after="283"/>
              <w:jc w:val="start"/>
              <w:rPr/>
            </w:pPr>
            <w:r>
              <w:rPr/>
              <w:t xml:space="preserve">Sr. No. </w:t>
            </w:r>
          </w:p>
        </w:tc>
        <w:tc>
          <w:tcPr>
            <w:tcW w:w="1336" w:type="dxa"/>
            <w:tcBorders/>
            <w:vAlign w:val="center"/>
          </w:tcPr>
          <w:p>
            <w:pPr>
              <w:pStyle w:val="TableContents"/>
              <w:bidi w:val="0"/>
              <w:spacing w:before="0" w:after="283"/>
              <w:jc w:val="start"/>
              <w:rPr/>
            </w:pPr>
            <w:r>
              <w:rPr/>
              <w:t xml:space="preserve">Environment </w:t>
            </w:r>
          </w:p>
        </w:tc>
        <w:tc>
          <w:tcPr>
            <w:tcW w:w="1321" w:type="dxa"/>
            <w:tcBorders/>
            <w:vAlign w:val="center"/>
          </w:tcPr>
          <w:p>
            <w:pPr>
              <w:pStyle w:val="TableContents"/>
              <w:bidi w:val="0"/>
              <w:jc w:val="start"/>
              <w:rPr/>
            </w:pPr>
            <w:r>
              <w:rPr/>
              <w:t xml:space="preserve">Untreated p/v unvarying consequence </w:t>
            </w:r>
          </w:p>
          <w:p>
            <w:pPr>
              <w:pStyle w:val="TableContents"/>
              <w:bidi w:val="0"/>
              <w:spacing w:before="0" w:after="283"/>
              <w:jc w:val="start"/>
              <w:rPr/>
            </w:pPr>
            <w:r>
              <w:rPr/>
              <w:t xml:space="preserve">( cfu/cm </w:t>
            </w:r>
            <w:r>
              <w:rPr>
                <w:position w:val="8"/>
                <w:sz w:val="19"/>
              </w:rPr>
              <w:t xml:space="preserve">2 </w:t>
            </w:r>
            <w:r>
              <w:rPr/>
              <w:t xml:space="preserve">) </w:t>
            </w:r>
          </w:p>
        </w:tc>
        <w:tc>
          <w:tcPr>
            <w:tcW w:w="1366" w:type="dxa"/>
            <w:tcBorders/>
            <w:vAlign w:val="center"/>
          </w:tcPr>
          <w:p>
            <w:pPr>
              <w:pStyle w:val="TableContents"/>
              <w:bidi w:val="0"/>
              <w:jc w:val="start"/>
              <w:rPr/>
            </w:pPr>
            <w:r>
              <w:rPr/>
              <w:t xml:space="preserve">Treated p/v unvarying consequence </w:t>
            </w:r>
          </w:p>
          <w:p>
            <w:pPr>
              <w:pStyle w:val="TableContents"/>
              <w:bidi w:val="0"/>
              <w:spacing w:before="0" w:after="283"/>
              <w:jc w:val="start"/>
              <w:rPr/>
            </w:pPr>
            <w:r>
              <w:rPr/>
              <w:t xml:space="preserve">( cfu/cm </w:t>
            </w:r>
            <w:r>
              <w:rPr>
                <w:position w:val="8"/>
                <w:sz w:val="19"/>
              </w:rPr>
              <w:t xml:space="preserve">2 </w:t>
            </w:r>
            <w:r>
              <w:rPr/>
              <w:t xml:space="preserve">) </w:t>
            </w:r>
          </w:p>
        </w:tc>
      </w:tr>
      <w:tr>
        <w:trPr/>
        <w:tc>
          <w:tcPr>
            <w:tcW w:w="481" w:type="dxa"/>
            <w:tcBorders/>
            <w:vAlign w:val="center"/>
          </w:tcPr>
          <w:p>
            <w:pPr>
              <w:pStyle w:val="TableContents"/>
              <w:bidi w:val="0"/>
              <w:spacing w:before="0" w:after="283"/>
              <w:jc w:val="start"/>
              <w:rPr/>
            </w:pPr>
            <w:r>
              <w:rPr/>
              <w:t xml:space="preserve">1 </w:t>
            </w:r>
          </w:p>
        </w:tc>
        <w:tc>
          <w:tcPr>
            <w:tcW w:w="1336" w:type="dxa"/>
            <w:tcBorders/>
            <w:vAlign w:val="center"/>
          </w:tcPr>
          <w:p>
            <w:pPr>
              <w:pStyle w:val="TableContents"/>
              <w:bidi w:val="0"/>
              <w:jc w:val="start"/>
              <w:rPr/>
            </w:pPr>
            <w:r>
              <w:rPr/>
              <w:t xml:space="preserve">Dairy </w:t>
            </w:r>
          </w:p>
          <w:p>
            <w:pPr>
              <w:pStyle w:val="TableContents"/>
              <w:bidi w:val="0"/>
              <w:spacing w:before="0" w:after="283"/>
              <w:jc w:val="start"/>
              <w:rPr/>
            </w:pPr>
            <w:r>
              <w:rPr/>
              <w:t xml:space="preserve">( Butter and Milk ) </w:t>
            </w:r>
          </w:p>
        </w:tc>
        <w:tc>
          <w:tcPr>
            <w:tcW w:w="1321" w:type="dxa"/>
            <w:tcBorders/>
            <w:vAlign w:val="center"/>
          </w:tcPr>
          <w:p>
            <w:pPr>
              <w:pStyle w:val="TableContents"/>
              <w:bidi w:val="0"/>
              <w:spacing w:before="0" w:after="283"/>
              <w:jc w:val="start"/>
              <w:rPr/>
            </w:pPr>
            <w:r>
              <w:rPr/>
              <w:t xml:space="preserve">2? 10 </w:t>
            </w:r>
            <w:r>
              <w:rPr>
                <w:position w:val="8"/>
                <w:sz w:val="19"/>
              </w:rPr>
              <w:t xml:space="preserve">4 </w:t>
            </w:r>
          </w:p>
        </w:tc>
        <w:tc>
          <w:tcPr>
            <w:tcW w:w="1366" w:type="dxa"/>
            <w:tcBorders/>
            <w:vAlign w:val="center"/>
          </w:tcPr>
          <w:p>
            <w:pPr>
              <w:pStyle w:val="TableContents"/>
              <w:bidi w:val="0"/>
              <w:spacing w:before="0" w:after="283"/>
              <w:jc w:val="start"/>
              <w:rPr/>
            </w:pPr>
            <w:r>
              <w:rPr/>
              <w:t xml:space="preserve">0 </w:t>
            </w:r>
          </w:p>
        </w:tc>
      </w:tr>
      <w:tr>
        <w:trPr/>
        <w:tc>
          <w:tcPr>
            <w:tcW w:w="481" w:type="dxa"/>
            <w:tcBorders/>
            <w:vAlign w:val="center"/>
          </w:tcPr>
          <w:p>
            <w:pPr>
              <w:pStyle w:val="TableContents"/>
              <w:bidi w:val="0"/>
              <w:spacing w:before="0" w:after="283"/>
              <w:jc w:val="start"/>
              <w:rPr/>
            </w:pPr>
            <w:r>
              <w:rPr/>
              <w:t xml:space="preserve">2 </w:t>
            </w:r>
          </w:p>
        </w:tc>
        <w:tc>
          <w:tcPr>
            <w:tcW w:w="1336" w:type="dxa"/>
            <w:tcBorders/>
            <w:vAlign w:val="center"/>
          </w:tcPr>
          <w:p>
            <w:pPr>
              <w:pStyle w:val="TableContents"/>
              <w:bidi w:val="0"/>
              <w:jc w:val="start"/>
              <w:rPr/>
            </w:pPr>
            <w:r>
              <w:rPr/>
              <w:t xml:space="preserve">Dairy </w:t>
            </w:r>
          </w:p>
          <w:p>
            <w:pPr>
              <w:pStyle w:val="TableContents"/>
              <w:bidi w:val="0"/>
              <w:spacing w:before="0" w:after="283"/>
              <w:jc w:val="start"/>
              <w:rPr/>
            </w:pPr>
            <w:r>
              <w:rPr/>
              <w:t xml:space="preserve">( Paneer and Ice-cream ) </w:t>
            </w:r>
          </w:p>
        </w:tc>
        <w:tc>
          <w:tcPr>
            <w:tcW w:w="1321" w:type="dxa"/>
            <w:tcBorders/>
            <w:vAlign w:val="center"/>
          </w:tcPr>
          <w:p>
            <w:pPr>
              <w:pStyle w:val="TableContents"/>
              <w:bidi w:val="0"/>
              <w:spacing w:before="0" w:after="283"/>
              <w:jc w:val="start"/>
              <w:rPr/>
            </w:pPr>
            <w:r>
              <w:rPr/>
              <w:t xml:space="preserve">5? 10 </w:t>
            </w:r>
            <w:r>
              <w:rPr>
                <w:position w:val="8"/>
                <w:sz w:val="19"/>
              </w:rPr>
              <w:t xml:space="preserve">4 </w:t>
            </w:r>
          </w:p>
        </w:tc>
        <w:tc>
          <w:tcPr>
            <w:tcW w:w="1366" w:type="dxa"/>
            <w:tcBorders/>
            <w:vAlign w:val="center"/>
          </w:tcPr>
          <w:p>
            <w:pPr>
              <w:pStyle w:val="TableContents"/>
              <w:bidi w:val="0"/>
              <w:spacing w:before="0" w:after="283"/>
              <w:jc w:val="start"/>
              <w:rPr/>
            </w:pPr>
            <w:r>
              <w:rPr/>
              <w:t xml:space="preserve">1? 10 </w:t>
            </w:r>
            <w:r>
              <w:rPr>
                <w:position w:val="8"/>
                <w:sz w:val="19"/>
              </w:rPr>
              <w:t xml:space="preserve">4 </w:t>
            </w:r>
          </w:p>
        </w:tc>
      </w:tr>
      <w:tr>
        <w:trPr/>
        <w:tc>
          <w:tcPr>
            <w:tcW w:w="481" w:type="dxa"/>
            <w:tcBorders/>
            <w:vAlign w:val="center"/>
          </w:tcPr>
          <w:p>
            <w:pPr>
              <w:pStyle w:val="TableContents"/>
              <w:bidi w:val="0"/>
              <w:spacing w:before="0" w:after="283"/>
              <w:jc w:val="start"/>
              <w:rPr/>
            </w:pPr>
            <w:r>
              <w:rPr/>
              <w:t xml:space="preserve">3 </w:t>
            </w:r>
          </w:p>
        </w:tc>
        <w:tc>
          <w:tcPr>
            <w:tcW w:w="1336" w:type="dxa"/>
            <w:tcBorders/>
            <w:vAlign w:val="center"/>
          </w:tcPr>
          <w:p>
            <w:pPr>
              <w:pStyle w:val="TableContents"/>
              <w:bidi w:val="0"/>
              <w:spacing w:before="0" w:after="283"/>
              <w:jc w:val="start"/>
              <w:rPr/>
            </w:pPr>
            <w:r>
              <w:rPr/>
              <w:t xml:space="preserve">Restaurant </w:t>
            </w:r>
          </w:p>
        </w:tc>
        <w:tc>
          <w:tcPr>
            <w:tcW w:w="1321" w:type="dxa"/>
            <w:tcBorders/>
            <w:vAlign w:val="center"/>
          </w:tcPr>
          <w:p>
            <w:pPr>
              <w:pStyle w:val="TableContents"/>
              <w:bidi w:val="0"/>
              <w:spacing w:before="0" w:after="283"/>
              <w:jc w:val="start"/>
              <w:rPr/>
            </w:pPr>
            <w:r>
              <w:rPr/>
              <w:t xml:space="preserve">2? 10 </w:t>
            </w:r>
            <w:r>
              <w:rPr>
                <w:position w:val="8"/>
                <w:sz w:val="19"/>
              </w:rPr>
              <w:t xml:space="preserve">4 </w:t>
            </w:r>
          </w:p>
        </w:tc>
        <w:tc>
          <w:tcPr>
            <w:tcW w:w="1366" w:type="dxa"/>
            <w:tcBorders/>
            <w:vAlign w:val="center"/>
          </w:tcPr>
          <w:p>
            <w:pPr>
              <w:pStyle w:val="TableContents"/>
              <w:bidi w:val="0"/>
              <w:spacing w:before="0" w:after="283"/>
              <w:jc w:val="start"/>
              <w:rPr/>
            </w:pPr>
            <w:r>
              <w:rPr/>
              <w:t xml:space="preserve">0 </w:t>
            </w:r>
          </w:p>
        </w:tc>
      </w:tr>
      <w:tr>
        <w:trPr/>
        <w:tc>
          <w:tcPr>
            <w:tcW w:w="481" w:type="dxa"/>
            <w:tcBorders/>
            <w:vAlign w:val="center"/>
          </w:tcPr>
          <w:p>
            <w:pPr>
              <w:pStyle w:val="TableContents"/>
              <w:bidi w:val="0"/>
              <w:spacing w:before="0" w:after="283"/>
              <w:jc w:val="start"/>
              <w:rPr/>
            </w:pPr>
            <w:r>
              <w:rPr/>
              <w:t xml:space="preserve">4 </w:t>
            </w:r>
          </w:p>
        </w:tc>
        <w:tc>
          <w:tcPr>
            <w:tcW w:w="1336" w:type="dxa"/>
            <w:tcBorders/>
            <w:vAlign w:val="center"/>
          </w:tcPr>
          <w:p>
            <w:pPr>
              <w:pStyle w:val="TableContents"/>
              <w:bidi w:val="0"/>
              <w:spacing w:before="0" w:after="283"/>
              <w:jc w:val="start"/>
              <w:rPr/>
            </w:pPr>
            <w:r>
              <w:rPr/>
              <w:t xml:space="preserve">Bakery </w:t>
            </w:r>
          </w:p>
        </w:tc>
        <w:tc>
          <w:tcPr>
            <w:tcW w:w="1321" w:type="dxa"/>
            <w:tcBorders/>
            <w:vAlign w:val="center"/>
          </w:tcPr>
          <w:p>
            <w:pPr>
              <w:pStyle w:val="TableContents"/>
              <w:bidi w:val="0"/>
              <w:spacing w:before="0" w:after="283"/>
              <w:jc w:val="start"/>
              <w:rPr/>
            </w:pPr>
            <w:r>
              <w:rPr/>
              <w:t xml:space="preserve">3. 1? 10 </w:t>
            </w:r>
            <w:r>
              <w:rPr>
                <w:position w:val="8"/>
                <w:sz w:val="19"/>
              </w:rPr>
              <w:t xml:space="preserve">4 </w:t>
            </w:r>
          </w:p>
        </w:tc>
        <w:tc>
          <w:tcPr>
            <w:tcW w:w="1366" w:type="dxa"/>
            <w:tcBorders/>
            <w:vAlign w:val="center"/>
          </w:tcPr>
          <w:p>
            <w:pPr>
              <w:pStyle w:val="TableContents"/>
              <w:bidi w:val="0"/>
              <w:spacing w:before="0" w:after="283"/>
              <w:jc w:val="start"/>
              <w:rPr/>
            </w:pPr>
            <w:r>
              <w:rPr/>
              <w:t xml:space="preserve">0 </w:t>
            </w:r>
          </w:p>
        </w:tc>
      </w:tr>
      <w:tr>
        <w:trPr/>
        <w:tc>
          <w:tcPr>
            <w:tcW w:w="481" w:type="dxa"/>
            <w:tcBorders/>
            <w:vAlign w:val="center"/>
          </w:tcPr>
          <w:p>
            <w:pPr>
              <w:pStyle w:val="TableContents"/>
              <w:bidi w:val="0"/>
              <w:spacing w:before="0" w:after="283"/>
              <w:jc w:val="start"/>
              <w:rPr>
                <w:sz w:val="4"/>
                <w:szCs w:val="4"/>
              </w:rPr>
            </w:pPr>
            <w:r>
              <w:rPr>
                <w:sz w:val="4"/>
                <w:szCs w:val="4"/>
              </w:rPr>
            </w:r>
          </w:p>
        </w:tc>
        <w:tc>
          <w:tcPr>
            <w:tcW w:w="4023" w:type="dxa"/>
            <w:gridSpan w:val="3"/>
            <w:tcBorders/>
          </w:tcPr>
          <w:p>
            <w:pPr>
              <w:pStyle w:val="TableContents"/>
              <w:bidi w:val="0"/>
              <w:spacing w:before="0" w:after="283"/>
              <w:jc w:val="start"/>
              <w:rPr>
                <w:sz w:val="4"/>
                <w:szCs w:val="4"/>
              </w:rPr>
            </w:pPr>
            <w:r>
              <w:rPr>
                <w:sz w:val="4"/>
                <w:szCs w:val="4"/>
              </w:rPr>
            </w:r>
          </w:p>
        </w:tc>
      </w:tr>
      <w:tr>
        <w:trPr/>
        <w:tc>
          <w:tcPr>
            <w:tcW w:w="481" w:type="dxa"/>
            <w:tcBorders/>
            <w:vAlign w:val="center"/>
          </w:tcPr>
          <w:p>
            <w:pPr>
              <w:pStyle w:val="TableContents"/>
              <w:bidi w:val="0"/>
              <w:spacing w:before="0" w:after="283"/>
              <w:jc w:val="start"/>
              <w:rPr/>
            </w:pPr>
            <w:r>
              <w:rPr/>
              <w:t xml:space="preserve">5 </w:t>
            </w:r>
          </w:p>
        </w:tc>
        <w:tc>
          <w:tcPr>
            <w:tcW w:w="1336" w:type="dxa"/>
            <w:tcBorders/>
            <w:vAlign w:val="center"/>
          </w:tcPr>
          <w:p>
            <w:pPr>
              <w:pStyle w:val="TableContents"/>
              <w:bidi w:val="0"/>
              <w:jc w:val="start"/>
              <w:rPr/>
            </w:pPr>
            <w:r>
              <w:rPr/>
              <w:t xml:space="preserve">General Environment </w:t>
            </w:r>
          </w:p>
          <w:p>
            <w:pPr>
              <w:pStyle w:val="TableContents"/>
              <w:bidi w:val="0"/>
              <w:spacing w:before="0" w:after="283"/>
              <w:jc w:val="start"/>
              <w:rPr/>
            </w:pPr>
            <w:r>
              <w:rPr/>
              <w:t xml:space="preserve">( Chemical Lab ) </w:t>
            </w:r>
          </w:p>
        </w:tc>
        <w:tc>
          <w:tcPr>
            <w:tcW w:w="1321" w:type="dxa"/>
            <w:tcBorders/>
            <w:vAlign w:val="center"/>
          </w:tcPr>
          <w:p>
            <w:pPr>
              <w:pStyle w:val="TableContents"/>
              <w:bidi w:val="0"/>
              <w:spacing w:before="0" w:after="283"/>
              <w:jc w:val="start"/>
              <w:rPr/>
            </w:pPr>
            <w:r>
              <w:rPr/>
              <w:t xml:space="preserve">1? 10 </w:t>
            </w:r>
            <w:r>
              <w:rPr>
                <w:position w:val="8"/>
                <w:sz w:val="19"/>
              </w:rPr>
              <w:t xml:space="preserve">2 </w:t>
            </w:r>
          </w:p>
        </w:tc>
        <w:tc>
          <w:tcPr>
            <w:tcW w:w="1366" w:type="dxa"/>
            <w:tcBorders/>
            <w:vAlign w:val="center"/>
          </w:tcPr>
          <w:p>
            <w:pPr>
              <w:pStyle w:val="TableContents"/>
              <w:bidi w:val="0"/>
              <w:spacing w:before="0" w:after="283"/>
              <w:jc w:val="start"/>
              <w:rPr/>
            </w:pPr>
            <w:r>
              <w:rPr/>
              <w:t xml:space="preserve">0 </w:t>
            </w:r>
          </w:p>
        </w:tc>
      </w:tr>
      <w:tr>
        <w:trPr/>
        <w:tc>
          <w:tcPr>
            <w:tcW w:w="481" w:type="dxa"/>
            <w:tcBorders/>
            <w:vAlign w:val="center"/>
          </w:tcPr>
          <w:p>
            <w:pPr>
              <w:pStyle w:val="TableContents"/>
              <w:bidi w:val="0"/>
              <w:spacing w:before="0" w:after="283"/>
              <w:jc w:val="start"/>
              <w:rPr>
                <w:sz w:val="4"/>
                <w:szCs w:val="4"/>
              </w:rPr>
            </w:pPr>
            <w:r>
              <w:rPr>
                <w:sz w:val="4"/>
                <w:szCs w:val="4"/>
              </w:rPr>
            </w:r>
          </w:p>
        </w:tc>
        <w:tc>
          <w:tcPr>
            <w:tcW w:w="4023" w:type="dxa"/>
            <w:gridSpan w:val="3"/>
            <w:tcBorders/>
          </w:tcPr>
          <w:p>
            <w:pPr>
              <w:pStyle w:val="TableContents"/>
              <w:bidi w:val="0"/>
              <w:spacing w:before="0" w:after="283"/>
              <w:jc w:val="start"/>
              <w:rPr>
                <w:sz w:val="4"/>
                <w:szCs w:val="4"/>
              </w:rPr>
            </w:pPr>
            <w:r>
              <w:rPr>
                <w:sz w:val="4"/>
                <w:szCs w:val="4"/>
              </w:rPr>
            </w:r>
          </w:p>
        </w:tc>
      </w:tr>
      <w:tr>
        <w:trPr/>
        <w:tc>
          <w:tcPr>
            <w:tcW w:w="481" w:type="dxa"/>
            <w:tcBorders/>
            <w:vAlign w:val="center"/>
          </w:tcPr>
          <w:p>
            <w:pPr>
              <w:pStyle w:val="TableContents"/>
              <w:bidi w:val="0"/>
              <w:spacing w:before="0" w:after="283"/>
              <w:jc w:val="start"/>
              <w:rPr/>
            </w:pPr>
            <w:r>
              <w:rPr/>
              <w:t xml:space="preserve">6 </w:t>
            </w:r>
          </w:p>
        </w:tc>
        <w:tc>
          <w:tcPr>
            <w:tcW w:w="1336" w:type="dxa"/>
            <w:tcBorders/>
            <w:vAlign w:val="center"/>
          </w:tcPr>
          <w:p>
            <w:pPr>
              <w:pStyle w:val="TableContents"/>
              <w:bidi w:val="0"/>
              <w:spacing w:before="0" w:after="283"/>
              <w:jc w:val="start"/>
              <w:rPr/>
            </w:pPr>
            <w:r>
              <w:rPr/>
              <w:t xml:space="preserve">Hospital </w:t>
            </w:r>
          </w:p>
        </w:tc>
        <w:tc>
          <w:tcPr>
            <w:tcW w:w="1321" w:type="dxa"/>
            <w:tcBorders/>
            <w:vAlign w:val="center"/>
          </w:tcPr>
          <w:p>
            <w:pPr>
              <w:pStyle w:val="TableContents"/>
              <w:bidi w:val="0"/>
              <w:spacing w:before="0" w:after="283"/>
              <w:jc w:val="start"/>
              <w:rPr/>
            </w:pPr>
            <w:r>
              <w:rPr/>
              <w:t xml:space="preserve">10? 10 </w:t>
            </w:r>
            <w:r>
              <w:rPr>
                <w:position w:val="8"/>
                <w:sz w:val="19"/>
              </w:rPr>
              <w:t xml:space="preserve">3 </w:t>
            </w:r>
          </w:p>
        </w:tc>
        <w:tc>
          <w:tcPr>
            <w:tcW w:w="1366" w:type="dxa"/>
            <w:tcBorders/>
            <w:vAlign w:val="center"/>
          </w:tcPr>
          <w:p>
            <w:pPr>
              <w:pStyle w:val="TableContents"/>
              <w:bidi w:val="0"/>
              <w:spacing w:before="0" w:after="283"/>
              <w:jc w:val="start"/>
              <w:rPr/>
            </w:pPr>
            <w:r>
              <w:rPr/>
              <w:t xml:space="preserve">0 </w:t>
            </w:r>
          </w:p>
        </w:tc>
      </w:tr>
      <w:tr>
        <w:trPr/>
        <w:tc>
          <w:tcPr>
            <w:tcW w:w="481" w:type="dxa"/>
            <w:tcBorders/>
            <w:vAlign w:val="center"/>
          </w:tcPr>
          <w:p>
            <w:pPr>
              <w:pStyle w:val="TableContents"/>
              <w:bidi w:val="0"/>
              <w:spacing w:before="0" w:after="283"/>
              <w:jc w:val="start"/>
              <w:rPr>
                <w:sz w:val="4"/>
                <w:szCs w:val="4"/>
              </w:rPr>
            </w:pPr>
            <w:r>
              <w:rPr>
                <w:sz w:val="4"/>
                <w:szCs w:val="4"/>
              </w:rPr>
            </w:r>
          </w:p>
        </w:tc>
        <w:tc>
          <w:tcPr>
            <w:tcW w:w="4023" w:type="dxa"/>
            <w:gridSpan w:val="3"/>
            <w:tcBorders/>
          </w:tcPr>
          <w:p>
            <w:pPr>
              <w:pStyle w:val="TableContents"/>
              <w:bidi w:val="0"/>
              <w:spacing w:before="0" w:after="283"/>
              <w:jc w:val="start"/>
              <w:rPr>
                <w:sz w:val="4"/>
                <w:szCs w:val="4"/>
              </w:rPr>
            </w:pPr>
            <w:r>
              <w:rPr>
                <w:sz w:val="4"/>
                <w:szCs w:val="4"/>
              </w:rPr>
            </w:r>
          </w:p>
        </w:tc>
      </w:tr>
      <w:tr>
        <w:trPr/>
        <w:tc>
          <w:tcPr>
            <w:tcW w:w="481" w:type="dxa"/>
            <w:tcBorders/>
            <w:vAlign w:val="center"/>
          </w:tcPr>
          <w:p>
            <w:pPr>
              <w:pStyle w:val="TableContents"/>
              <w:bidi w:val="0"/>
              <w:spacing w:before="0" w:after="283"/>
              <w:jc w:val="start"/>
              <w:rPr/>
            </w:pPr>
            <w:r>
              <w:rPr/>
              <w:t xml:space="preserve">7 </w:t>
            </w:r>
          </w:p>
        </w:tc>
        <w:tc>
          <w:tcPr>
            <w:tcW w:w="1336" w:type="dxa"/>
            <w:tcBorders/>
            <w:vAlign w:val="center"/>
          </w:tcPr>
          <w:p>
            <w:pPr>
              <w:pStyle w:val="TableContents"/>
              <w:bidi w:val="0"/>
              <w:spacing w:before="0" w:after="283"/>
              <w:jc w:val="start"/>
              <w:rPr/>
            </w:pPr>
            <w:r>
              <w:rPr/>
              <w:t xml:space="preserve">Pathology Lab </w:t>
            </w:r>
          </w:p>
        </w:tc>
        <w:tc>
          <w:tcPr>
            <w:tcW w:w="1321" w:type="dxa"/>
            <w:tcBorders/>
            <w:vAlign w:val="center"/>
          </w:tcPr>
          <w:p>
            <w:pPr>
              <w:pStyle w:val="TableContents"/>
              <w:bidi w:val="0"/>
              <w:spacing w:before="0" w:after="283"/>
              <w:jc w:val="start"/>
              <w:rPr/>
            </w:pPr>
            <w:r>
              <w:rPr/>
              <w:t xml:space="preserve">3? 10 </w:t>
            </w:r>
            <w:r>
              <w:rPr>
                <w:position w:val="8"/>
                <w:sz w:val="19"/>
              </w:rPr>
              <w:t xml:space="preserve">4 </w:t>
            </w:r>
          </w:p>
        </w:tc>
        <w:tc>
          <w:tcPr>
            <w:tcW w:w="1366" w:type="dxa"/>
            <w:tcBorders/>
            <w:vAlign w:val="center"/>
          </w:tcPr>
          <w:p>
            <w:pPr>
              <w:pStyle w:val="TableContents"/>
              <w:bidi w:val="0"/>
              <w:spacing w:before="0" w:after="283"/>
              <w:jc w:val="start"/>
              <w:rPr/>
            </w:pPr>
            <w:r>
              <w:rPr/>
              <w:t xml:space="preserve">1? 10 </w:t>
            </w:r>
            <w:r>
              <w:rPr>
                <w:position w:val="8"/>
                <w:sz w:val="19"/>
              </w:rPr>
              <w:t xml:space="preserve">4 </w:t>
            </w:r>
          </w:p>
        </w:tc>
      </w:tr>
      <w:tr>
        <w:trPr/>
        <w:tc>
          <w:tcPr>
            <w:tcW w:w="481" w:type="dxa"/>
            <w:tcBorders/>
            <w:vAlign w:val="center"/>
          </w:tcPr>
          <w:p>
            <w:pPr>
              <w:pStyle w:val="TableContents"/>
              <w:bidi w:val="0"/>
              <w:spacing w:before="0" w:after="283"/>
              <w:jc w:val="start"/>
              <w:rPr>
                <w:sz w:val="4"/>
                <w:szCs w:val="4"/>
              </w:rPr>
            </w:pPr>
            <w:r>
              <w:rPr>
                <w:sz w:val="4"/>
                <w:szCs w:val="4"/>
              </w:rPr>
            </w:r>
          </w:p>
        </w:tc>
        <w:tc>
          <w:tcPr>
            <w:tcW w:w="4023" w:type="dxa"/>
            <w:gridSpan w:val="3"/>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V. Bio-burden trial study of % bacterial decrease in </w:t>
      </w:r>
      <w:r>
        <w:rPr>
          <w:rStyle w:val="Emphasis"/>
        </w:rPr>
        <w:t xml:space="preserve">zycrobial </w:t>
      </w:r>
      <w:r>
        <w:rPr/>
        <w:t xml:space="preserve">treated P/V unvarying comparison to untreated P/V uniforms exposed in different environment </w:t>
      </w:r>
    </w:p>
    <w:tbl>
      <w:tblPr>
        <w:tblW w:w="4504" w:type="dxa"/>
        <w:jc w:val="start"/>
        <w:tblInd w:w="0" w:type="dxa"/>
        <w:tblLayout w:type="fixed"/>
        <w:tblCellMar>
          <w:top w:w="28" w:type="dxa"/>
          <w:start w:w="28" w:type="dxa"/>
          <w:bottom w:w="28" w:type="dxa"/>
          <w:end w:w="28" w:type="dxa"/>
        </w:tblCellMar>
      </w:tblPr>
      <w:tblGrid>
        <w:gridCol w:w="483"/>
        <w:gridCol w:w="1458"/>
        <w:gridCol w:w="1014"/>
        <w:gridCol w:w="1549"/>
      </w:tblGrid>
      <w:tr>
        <w:trPr/>
        <w:tc>
          <w:tcPr>
            <w:tcW w:w="483" w:type="dxa"/>
            <w:tcBorders/>
            <w:vAlign w:val="center"/>
          </w:tcPr>
          <w:p>
            <w:pPr>
              <w:pStyle w:val="TableContents"/>
              <w:bidi w:val="0"/>
              <w:jc w:val="start"/>
              <w:rPr/>
            </w:pPr>
            <w:r>
              <w:rPr/>
              <w:t xml:space="preserve">Sr. </w:t>
            </w:r>
          </w:p>
          <w:p>
            <w:pPr>
              <w:pStyle w:val="TableContents"/>
              <w:bidi w:val="0"/>
              <w:spacing w:before="0" w:after="283"/>
              <w:jc w:val="start"/>
              <w:rPr/>
            </w:pPr>
            <w:r>
              <w:rPr/>
              <w:t xml:space="preserve">No. </w:t>
            </w:r>
          </w:p>
        </w:tc>
        <w:tc>
          <w:tcPr>
            <w:tcW w:w="1458" w:type="dxa"/>
            <w:tcBorders/>
            <w:vAlign w:val="center"/>
          </w:tcPr>
          <w:p>
            <w:pPr>
              <w:pStyle w:val="TableContents"/>
              <w:bidi w:val="0"/>
              <w:spacing w:before="0" w:after="283"/>
              <w:jc w:val="start"/>
              <w:rPr/>
            </w:pPr>
            <w:r>
              <w:rPr/>
              <w:t xml:space="preserve">Name of the Environment </w:t>
            </w:r>
          </w:p>
        </w:tc>
        <w:tc>
          <w:tcPr>
            <w:tcW w:w="1014" w:type="dxa"/>
            <w:tcBorders/>
            <w:vAlign w:val="center"/>
          </w:tcPr>
          <w:p>
            <w:pPr>
              <w:pStyle w:val="TableContents"/>
              <w:bidi w:val="0"/>
              <w:spacing w:before="0" w:after="283"/>
              <w:jc w:val="start"/>
              <w:rPr/>
            </w:pPr>
            <w:r>
              <w:rPr/>
              <w:t xml:space="preserve">Bacterial decrease in % </w:t>
            </w:r>
          </w:p>
        </w:tc>
        <w:tc>
          <w:tcPr>
            <w:tcW w:w="1549" w:type="dxa"/>
            <w:tcBorders/>
            <w:vAlign w:val="center"/>
          </w:tcPr>
          <w:p>
            <w:pPr>
              <w:pStyle w:val="TableContents"/>
              <w:bidi w:val="0"/>
              <w:jc w:val="start"/>
              <w:rPr/>
            </w:pPr>
            <w:r>
              <w:rPr/>
              <w:t xml:space="preserve">Remarks </w:t>
            </w:r>
          </w:p>
          <w:p>
            <w:pPr>
              <w:pStyle w:val="TableContents"/>
              <w:bidi w:val="0"/>
              <w:spacing w:before="0" w:after="283"/>
              <w:jc w:val="start"/>
              <w:rPr/>
            </w:pPr>
            <w:r>
              <w:rPr/>
              <w:t xml:space="preserve">( Antibacterial activity ) </w:t>
            </w:r>
          </w:p>
        </w:tc>
      </w:tr>
      <w:tr>
        <w:trPr/>
        <w:tc>
          <w:tcPr>
            <w:tcW w:w="483" w:type="dxa"/>
            <w:tcBorders/>
            <w:vAlign w:val="center"/>
          </w:tcPr>
          <w:p>
            <w:pPr>
              <w:pStyle w:val="TableContents"/>
              <w:bidi w:val="0"/>
              <w:spacing w:before="0" w:after="283"/>
              <w:jc w:val="start"/>
              <w:rPr/>
            </w:pPr>
            <w:r>
              <w:rPr/>
              <w:t xml:space="preserve">1 </w:t>
            </w:r>
          </w:p>
        </w:tc>
        <w:tc>
          <w:tcPr>
            <w:tcW w:w="1458" w:type="dxa"/>
            <w:tcBorders/>
            <w:vAlign w:val="center"/>
          </w:tcPr>
          <w:p>
            <w:pPr>
              <w:pStyle w:val="TableContents"/>
              <w:bidi w:val="0"/>
              <w:spacing w:before="0" w:after="283"/>
              <w:jc w:val="start"/>
              <w:rPr/>
            </w:pPr>
            <w:r>
              <w:rPr/>
              <w:t xml:space="preserve">Dairy ( Butter and Milk ) </w:t>
            </w:r>
          </w:p>
        </w:tc>
        <w:tc>
          <w:tcPr>
            <w:tcW w:w="1014" w:type="dxa"/>
            <w:tcBorders/>
            <w:vAlign w:val="center"/>
          </w:tcPr>
          <w:p>
            <w:pPr>
              <w:pStyle w:val="TableContents"/>
              <w:bidi w:val="0"/>
              <w:spacing w:before="0" w:after="283"/>
              <w:jc w:val="start"/>
              <w:rPr/>
            </w:pPr>
            <w:r>
              <w:rPr/>
              <w:t xml:space="preserve">100 </w:t>
            </w:r>
          </w:p>
        </w:tc>
        <w:tc>
          <w:tcPr>
            <w:tcW w:w="1549" w:type="dxa"/>
            <w:tcBorders/>
            <w:vAlign w:val="center"/>
          </w:tcPr>
          <w:p>
            <w:pPr>
              <w:pStyle w:val="TableContents"/>
              <w:bidi w:val="0"/>
              <w:spacing w:before="0" w:after="283"/>
              <w:jc w:val="start"/>
              <w:rPr/>
            </w:pPr>
            <w:r>
              <w:rPr/>
              <w:t xml:space="preserve">Excellent </w:t>
            </w:r>
          </w:p>
        </w:tc>
      </w:tr>
      <w:tr>
        <w:trPr/>
        <w:tc>
          <w:tcPr>
            <w:tcW w:w="483" w:type="dxa"/>
            <w:tcBorders/>
            <w:vAlign w:val="center"/>
          </w:tcPr>
          <w:p>
            <w:pPr>
              <w:pStyle w:val="TableContents"/>
              <w:bidi w:val="0"/>
              <w:spacing w:before="0" w:after="283"/>
              <w:jc w:val="start"/>
              <w:rPr/>
            </w:pPr>
            <w:r>
              <w:rPr/>
              <w:t xml:space="preserve">2 </w:t>
            </w:r>
          </w:p>
        </w:tc>
        <w:tc>
          <w:tcPr>
            <w:tcW w:w="1458" w:type="dxa"/>
            <w:tcBorders/>
            <w:vAlign w:val="center"/>
          </w:tcPr>
          <w:p>
            <w:pPr>
              <w:pStyle w:val="TableContents"/>
              <w:bidi w:val="0"/>
              <w:spacing w:before="0" w:after="283"/>
              <w:jc w:val="start"/>
              <w:rPr/>
            </w:pPr>
            <w:r>
              <w:rPr/>
              <w:t xml:space="preserve">Dairy ( Paneer and Ice-cream ) </w:t>
            </w:r>
          </w:p>
        </w:tc>
        <w:tc>
          <w:tcPr>
            <w:tcW w:w="1014" w:type="dxa"/>
            <w:tcBorders/>
            <w:vAlign w:val="center"/>
          </w:tcPr>
          <w:p>
            <w:pPr>
              <w:pStyle w:val="TableContents"/>
              <w:bidi w:val="0"/>
              <w:spacing w:before="0" w:after="283"/>
              <w:jc w:val="start"/>
              <w:rPr/>
            </w:pPr>
            <w:r>
              <w:rPr/>
              <w:t xml:space="preserve">80 </w:t>
            </w:r>
          </w:p>
        </w:tc>
        <w:tc>
          <w:tcPr>
            <w:tcW w:w="1549" w:type="dxa"/>
            <w:tcBorders/>
            <w:vAlign w:val="center"/>
          </w:tcPr>
          <w:p>
            <w:pPr>
              <w:pStyle w:val="TableContents"/>
              <w:bidi w:val="0"/>
              <w:spacing w:before="0" w:after="283"/>
              <w:jc w:val="start"/>
              <w:rPr/>
            </w:pPr>
            <w:r>
              <w:rPr/>
              <w:t xml:space="preserve">Good </w:t>
            </w:r>
          </w:p>
        </w:tc>
      </w:tr>
      <w:tr>
        <w:trPr/>
        <w:tc>
          <w:tcPr>
            <w:tcW w:w="483" w:type="dxa"/>
            <w:tcBorders/>
            <w:vAlign w:val="center"/>
          </w:tcPr>
          <w:p>
            <w:pPr>
              <w:pStyle w:val="TableContents"/>
              <w:bidi w:val="0"/>
              <w:spacing w:before="0" w:after="283"/>
              <w:jc w:val="start"/>
              <w:rPr/>
            </w:pPr>
            <w:r>
              <w:rPr/>
              <w:t xml:space="preserve">3 </w:t>
            </w:r>
          </w:p>
        </w:tc>
        <w:tc>
          <w:tcPr>
            <w:tcW w:w="1458" w:type="dxa"/>
            <w:tcBorders/>
            <w:vAlign w:val="center"/>
          </w:tcPr>
          <w:p>
            <w:pPr>
              <w:pStyle w:val="TableContents"/>
              <w:bidi w:val="0"/>
              <w:spacing w:before="0" w:after="283"/>
              <w:jc w:val="start"/>
              <w:rPr/>
            </w:pPr>
            <w:r>
              <w:rPr/>
              <w:t xml:space="preserve">Restaurant </w:t>
            </w:r>
          </w:p>
        </w:tc>
        <w:tc>
          <w:tcPr>
            <w:tcW w:w="1014" w:type="dxa"/>
            <w:tcBorders/>
            <w:vAlign w:val="center"/>
          </w:tcPr>
          <w:p>
            <w:pPr>
              <w:pStyle w:val="TableContents"/>
              <w:bidi w:val="0"/>
              <w:spacing w:before="0" w:after="283"/>
              <w:jc w:val="start"/>
              <w:rPr/>
            </w:pPr>
            <w:r>
              <w:rPr/>
              <w:t xml:space="preserve">100 </w:t>
            </w:r>
          </w:p>
        </w:tc>
        <w:tc>
          <w:tcPr>
            <w:tcW w:w="1549" w:type="dxa"/>
            <w:tcBorders/>
            <w:vAlign w:val="center"/>
          </w:tcPr>
          <w:p>
            <w:pPr>
              <w:pStyle w:val="TableContents"/>
              <w:bidi w:val="0"/>
              <w:spacing w:before="0" w:after="283"/>
              <w:jc w:val="start"/>
              <w:rPr/>
            </w:pPr>
            <w:r>
              <w:rPr/>
              <w:t xml:space="preserve">Excellent </w:t>
            </w:r>
          </w:p>
        </w:tc>
      </w:tr>
      <w:tr>
        <w:trPr/>
        <w:tc>
          <w:tcPr>
            <w:tcW w:w="483" w:type="dxa"/>
            <w:tcBorders/>
            <w:vAlign w:val="center"/>
          </w:tcPr>
          <w:p>
            <w:pPr>
              <w:pStyle w:val="TableContents"/>
              <w:bidi w:val="0"/>
              <w:spacing w:before="0" w:after="283"/>
              <w:jc w:val="start"/>
              <w:rPr/>
            </w:pPr>
            <w:r>
              <w:rPr/>
              <w:t xml:space="preserve">4 </w:t>
            </w:r>
          </w:p>
        </w:tc>
        <w:tc>
          <w:tcPr>
            <w:tcW w:w="1458" w:type="dxa"/>
            <w:tcBorders/>
            <w:vAlign w:val="center"/>
          </w:tcPr>
          <w:p>
            <w:pPr>
              <w:pStyle w:val="TableContents"/>
              <w:bidi w:val="0"/>
              <w:spacing w:before="0" w:after="283"/>
              <w:jc w:val="start"/>
              <w:rPr/>
            </w:pPr>
            <w:r>
              <w:rPr/>
              <w:t xml:space="preserve">Bakery </w:t>
            </w:r>
          </w:p>
        </w:tc>
        <w:tc>
          <w:tcPr>
            <w:tcW w:w="1014" w:type="dxa"/>
            <w:tcBorders/>
            <w:vAlign w:val="center"/>
          </w:tcPr>
          <w:p>
            <w:pPr>
              <w:pStyle w:val="TableContents"/>
              <w:bidi w:val="0"/>
              <w:spacing w:before="0" w:after="283"/>
              <w:jc w:val="start"/>
              <w:rPr/>
            </w:pPr>
            <w:r>
              <w:rPr/>
              <w:t xml:space="preserve">100 </w:t>
            </w:r>
          </w:p>
        </w:tc>
        <w:tc>
          <w:tcPr>
            <w:tcW w:w="1549" w:type="dxa"/>
            <w:tcBorders/>
            <w:vAlign w:val="center"/>
          </w:tcPr>
          <w:p>
            <w:pPr>
              <w:pStyle w:val="TableContents"/>
              <w:bidi w:val="0"/>
              <w:spacing w:before="0" w:after="283"/>
              <w:jc w:val="start"/>
              <w:rPr/>
            </w:pPr>
            <w:r>
              <w:rPr/>
              <w:t xml:space="preserve">Excellent </w:t>
            </w:r>
          </w:p>
        </w:tc>
      </w:tr>
      <w:tr>
        <w:trPr/>
        <w:tc>
          <w:tcPr>
            <w:tcW w:w="483" w:type="dxa"/>
            <w:tcBorders/>
            <w:vAlign w:val="center"/>
          </w:tcPr>
          <w:p>
            <w:pPr>
              <w:pStyle w:val="TableContents"/>
              <w:bidi w:val="0"/>
              <w:spacing w:before="0" w:after="283"/>
              <w:jc w:val="start"/>
              <w:rPr/>
            </w:pPr>
            <w:r>
              <w:rPr/>
              <w:t xml:space="preserve">5 </w:t>
            </w:r>
          </w:p>
        </w:tc>
        <w:tc>
          <w:tcPr>
            <w:tcW w:w="1458" w:type="dxa"/>
            <w:tcBorders/>
            <w:vAlign w:val="center"/>
          </w:tcPr>
          <w:p>
            <w:pPr>
              <w:pStyle w:val="TableContents"/>
              <w:bidi w:val="0"/>
              <w:spacing w:before="0" w:after="283"/>
              <w:jc w:val="start"/>
              <w:rPr/>
            </w:pPr>
            <w:r>
              <w:rPr/>
              <w:t xml:space="preserve">General Environment ( Chemical Lab ) </w:t>
            </w:r>
          </w:p>
        </w:tc>
        <w:tc>
          <w:tcPr>
            <w:tcW w:w="1014" w:type="dxa"/>
            <w:tcBorders/>
            <w:vAlign w:val="center"/>
          </w:tcPr>
          <w:p>
            <w:pPr>
              <w:pStyle w:val="TableContents"/>
              <w:bidi w:val="0"/>
              <w:spacing w:before="0" w:after="283"/>
              <w:jc w:val="start"/>
              <w:rPr/>
            </w:pPr>
            <w:r>
              <w:rPr/>
              <w:t xml:space="preserve">100 </w:t>
            </w:r>
          </w:p>
        </w:tc>
        <w:tc>
          <w:tcPr>
            <w:tcW w:w="1549" w:type="dxa"/>
            <w:tcBorders/>
            <w:vAlign w:val="center"/>
          </w:tcPr>
          <w:p>
            <w:pPr>
              <w:pStyle w:val="TableContents"/>
              <w:bidi w:val="0"/>
              <w:spacing w:before="0" w:after="283"/>
              <w:jc w:val="start"/>
              <w:rPr/>
            </w:pPr>
            <w:r>
              <w:rPr/>
              <w:t xml:space="preserve">Excellent </w:t>
            </w:r>
          </w:p>
        </w:tc>
      </w:tr>
      <w:tr>
        <w:trPr/>
        <w:tc>
          <w:tcPr>
            <w:tcW w:w="483" w:type="dxa"/>
            <w:tcBorders/>
            <w:vAlign w:val="center"/>
          </w:tcPr>
          <w:p>
            <w:pPr>
              <w:pStyle w:val="TableContents"/>
              <w:bidi w:val="0"/>
              <w:spacing w:before="0" w:after="283"/>
              <w:jc w:val="start"/>
              <w:rPr/>
            </w:pPr>
            <w:r>
              <w:rPr/>
              <w:t xml:space="preserve">6 </w:t>
            </w:r>
          </w:p>
        </w:tc>
        <w:tc>
          <w:tcPr>
            <w:tcW w:w="1458" w:type="dxa"/>
            <w:tcBorders/>
            <w:vAlign w:val="center"/>
          </w:tcPr>
          <w:p>
            <w:pPr>
              <w:pStyle w:val="TableContents"/>
              <w:bidi w:val="0"/>
              <w:spacing w:before="0" w:after="283"/>
              <w:jc w:val="start"/>
              <w:rPr/>
            </w:pPr>
            <w:r>
              <w:rPr/>
              <w:t xml:space="preserve">Hospital </w:t>
            </w:r>
          </w:p>
        </w:tc>
        <w:tc>
          <w:tcPr>
            <w:tcW w:w="1014" w:type="dxa"/>
            <w:tcBorders/>
            <w:vAlign w:val="center"/>
          </w:tcPr>
          <w:p>
            <w:pPr>
              <w:pStyle w:val="TableContents"/>
              <w:bidi w:val="0"/>
              <w:spacing w:before="0" w:after="283"/>
              <w:jc w:val="start"/>
              <w:rPr/>
            </w:pPr>
            <w:r>
              <w:rPr/>
              <w:t xml:space="preserve">100 </w:t>
            </w:r>
          </w:p>
        </w:tc>
        <w:tc>
          <w:tcPr>
            <w:tcW w:w="1549" w:type="dxa"/>
            <w:tcBorders/>
            <w:vAlign w:val="center"/>
          </w:tcPr>
          <w:p>
            <w:pPr>
              <w:pStyle w:val="TableContents"/>
              <w:bidi w:val="0"/>
              <w:spacing w:before="0" w:after="283"/>
              <w:jc w:val="start"/>
              <w:rPr/>
            </w:pPr>
            <w:r>
              <w:rPr/>
              <w:t xml:space="preserve">Excellent </w:t>
            </w:r>
          </w:p>
        </w:tc>
      </w:tr>
      <w:tr>
        <w:trPr/>
        <w:tc>
          <w:tcPr>
            <w:tcW w:w="483" w:type="dxa"/>
            <w:tcBorders/>
            <w:vAlign w:val="center"/>
          </w:tcPr>
          <w:p>
            <w:pPr>
              <w:pStyle w:val="TableContents"/>
              <w:bidi w:val="0"/>
              <w:spacing w:before="0" w:after="283"/>
              <w:jc w:val="start"/>
              <w:rPr/>
            </w:pPr>
            <w:r>
              <w:rPr/>
              <w:t xml:space="preserve">7 </w:t>
            </w:r>
          </w:p>
        </w:tc>
        <w:tc>
          <w:tcPr>
            <w:tcW w:w="1458" w:type="dxa"/>
            <w:tcBorders/>
            <w:vAlign w:val="center"/>
          </w:tcPr>
          <w:p>
            <w:pPr>
              <w:pStyle w:val="TableContents"/>
              <w:bidi w:val="0"/>
              <w:spacing w:before="0" w:after="283"/>
              <w:jc w:val="start"/>
              <w:rPr/>
            </w:pPr>
            <w:r>
              <w:rPr/>
              <w:t xml:space="preserve">Pathology Lab </w:t>
            </w:r>
          </w:p>
        </w:tc>
        <w:tc>
          <w:tcPr>
            <w:tcW w:w="1014" w:type="dxa"/>
            <w:tcBorders/>
            <w:vAlign w:val="center"/>
          </w:tcPr>
          <w:p>
            <w:pPr>
              <w:pStyle w:val="TableContents"/>
              <w:bidi w:val="0"/>
              <w:spacing w:before="0" w:after="283"/>
              <w:jc w:val="start"/>
              <w:rPr/>
            </w:pPr>
            <w:r>
              <w:rPr/>
              <w:t xml:space="preserve">66. 67 </w:t>
            </w:r>
          </w:p>
        </w:tc>
        <w:tc>
          <w:tcPr>
            <w:tcW w:w="1549" w:type="dxa"/>
            <w:tcBorders/>
            <w:vAlign w:val="center"/>
          </w:tcPr>
          <w:p>
            <w:pPr>
              <w:pStyle w:val="TableContents"/>
              <w:bidi w:val="0"/>
              <w:spacing w:before="0" w:after="283"/>
              <w:jc w:val="start"/>
              <w:rPr/>
            </w:pPr>
            <w:r>
              <w:rPr/>
              <w:t xml:space="preserve">Good </w:t>
            </w:r>
          </w:p>
        </w:tc>
      </w:tr>
    </w:tbl>
    <w:p>
      <w:pPr>
        <w:pStyle w:val="TextBody"/>
        <w:bidi w:val="0"/>
        <w:spacing w:before="0" w:after="283"/>
        <w:jc w:val="start"/>
        <w:rPr/>
      </w:pPr>
      <w:r>
        <w:rPr/>
        <w:t xml:space="preserve">Indairy ( butter and Milk treating subdivision ) , bacterial decrease was 100 % i. e. no settlement was found in </w:t>
      </w:r>
      <w:r>
        <w:rPr>
          <w:rStyle w:val="Emphasis"/>
        </w:rPr>
        <w:t xml:space="preserve">zycrobial </w:t>
      </w:r>
      <w:r>
        <w:rPr/>
        <w:t xml:space="preserve">treated apron but in untreated apron shown </w:t>
      </w:r>
      <w:r>
        <w:rPr>
          <w:rStyle w:val="Emphasis"/>
        </w:rPr>
        <w:t xml:space="preserve">Bacillus subtilis </w:t>
      </w:r>
      <w:r>
        <w:rPr/>
        <w:t xml:space="preserve">bacteria. Indairy ( paneer and Ice-cream processing subdivision ), bacterial decrease was 80 % . The settlement count in </w:t>
      </w:r>
      <w:r>
        <w:rPr>
          <w:rStyle w:val="Emphasis"/>
        </w:rPr>
        <w:t xml:space="preserve">zycrobial </w:t>
      </w:r>
      <w:r>
        <w:rPr/>
        <w:t xml:space="preserve">treated was 10, 000cfu/cm </w:t>
      </w:r>
      <w:r>
        <w:rPr>
          <w:position w:val="8"/>
          <w:sz w:val="19"/>
        </w:rPr>
        <w:t xml:space="preserve">2 </w:t>
      </w:r>
      <w:r>
        <w:rPr/>
        <w:t xml:space="preserve">and in untreated was 50, 000 cfu/cm </w:t>
      </w:r>
      <w:r>
        <w:rPr>
          <w:position w:val="8"/>
          <w:sz w:val="19"/>
        </w:rPr>
        <w:t xml:space="preserve">2 </w:t>
      </w:r>
      <w:r>
        <w:rPr/>
        <w:t xml:space="preserve">found </w:t>
      </w:r>
      <w:r>
        <w:rPr>
          <w:rStyle w:val="Emphasis"/>
        </w:rPr>
        <w:t xml:space="preserve">Bacillus subtilis </w:t>
      </w:r>
      <w:r>
        <w:rPr/>
        <w:t xml:space="preserve">bacteria. InRestaurantand bakeshop, bacterial decrease was 100 % i. e. no settlement was found in </w:t>
      </w:r>
      <w:r>
        <w:rPr>
          <w:rStyle w:val="Emphasis"/>
        </w:rPr>
        <w:t xml:space="preserve">zycrobial </w:t>
      </w:r>
      <w:r>
        <w:rPr/>
        <w:t xml:space="preserve">treated apron but in untreated apron shown </w:t>
      </w:r>
      <w:r>
        <w:rPr>
          <w:rStyle w:val="Emphasis"/>
        </w:rPr>
        <w:t xml:space="preserve">Staphylococcus </w:t>
      </w:r>
      <w:r>
        <w:rPr/>
        <w:t xml:space="preserve">( non-hemolytic, coagulase negative ) and </w:t>
      </w:r>
      <w:r>
        <w:rPr>
          <w:rStyle w:val="Emphasis"/>
        </w:rPr>
        <w:t xml:space="preserve">Bacillus subtilis </w:t>
      </w:r>
      <w:r>
        <w:rPr/>
        <w:t xml:space="preserve">bacteria. Ingeneral environmenti. e. chemical lab, bacterial count in untreated cloth itself is low i. e. merely 100 settlement. So that </w:t>
      </w:r>
      <w:r>
        <w:rPr>
          <w:rStyle w:val="Emphasis"/>
        </w:rPr>
        <w:t xml:space="preserve">zycrobial </w:t>
      </w:r>
      <w:r>
        <w:rPr/>
        <w:t xml:space="preserve">treated was easy resisted to this bacterium. This environment is same as normal environment. </w:t>
      </w:r>
    </w:p>
    <w:p>
      <w:pPr>
        <w:pStyle w:val="Heading2"/>
        <w:bidi w:val="0"/>
        <w:jc w:val="start"/>
        <w:rPr/>
      </w:pPr>
      <w:r>
        <w:rPr/>
        <w:t xml:space="preserve">Decision </w:t>
      </w:r>
    </w:p>
    <w:p>
      <w:pPr>
        <w:pStyle w:val="TextBody"/>
        <w:bidi w:val="0"/>
        <w:spacing w:before="0" w:after="283"/>
        <w:jc w:val="start"/>
        <w:rPr/>
      </w:pPr>
      <w:r>
        <w:rPr>
          <w:rStyle w:val="Emphasis"/>
        </w:rPr>
        <w:t xml:space="preserve">Zycrobial </w:t>
      </w:r>
      <w:r>
        <w:rPr/>
        <w:t xml:space="preserve">, a quaternate aminoalkane based antimicrobic agent from </w:t>
      </w:r>
      <w:r>
        <w:rPr>
          <w:rStyle w:val="Emphasis"/>
        </w:rPr>
        <w:t xml:space="preserve">Zydex industry </w:t>
      </w:r>
      <w:r>
        <w:rPr/>
        <w:t xml:space="preserve">is applied successfully by economical pad-batch technique on cotton, polyester/cotton and polyester/viscose blend cloth. The intervention with </w:t>
      </w:r>
      <w:r>
        <w:rPr>
          <w:rStyle w:val="Emphasis"/>
        </w:rPr>
        <w:t xml:space="preserve">zycrobial </w:t>
      </w:r>
      <w:r>
        <w:rPr/>
        <w:t xml:space="preserve">besides improves the antimicrobic consequence of cotton, p/v and p/c cloth measured by BPB discoloration trial compared to untreated cloth. </w:t>
      </w:r>
      <w:r>
        <w:rPr>
          <w:rStyle w:val="Emphasis"/>
        </w:rPr>
        <w:t xml:space="preserve">Zycrobial </w:t>
      </w:r>
      <w:r>
        <w:rPr/>
        <w:t xml:space="preserve">treated aprons were exposed to different environment and evaluated by bio-burden trial. The treated aprons shows low bacterial tonss in different industrial environment compared to the untreated 1s. It suggests that the </w:t>
      </w:r>
      <w:r>
        <w:rPr>
          <w:rStyle w:val="Emphasis"/>
        </w:rPr>
        <w:t xml:space="preserve">zycrobial </w:t>
      </w:r>
      <w:r>
        <w:rPr/>
        <w:t xml:space="preserve">treated aprons may be used routinely to minimise the transpersonal taint in the environment. Remark on study: </w:t>
      </w:r>
    </w:p>
    <w:p>
      <w:pPr>
        <w:pStyle w:val="TextBody"/>
        <w:numPr>
          <w:ilvl w:val="0"/>
          <w:numId w:val="7"/>
        </w:numPr>
        <w:tabs>
          <w:tab w:val="clear" w:pos="1134"/>
          <w:tab w:val="left" w:pos="709" w:leader="none"/>
        </w:tabs>
        <w:bidi w:val="0"/>
        <w:spacing w:before="0" w:after="0"/>
        <w:ind w:start="709" w:hanging="283"/>
        <w:jc w:val="start"/>
        <w:rPr/>
      </w:pPr>
      <w:r>
        <w:rPr/>
        <w:t xml:space="preserve">Non haemolytic, coagulase negative </w:t>
      </w:r>
      <w:r>
        <w:rPr>
          <w:rStyle w:val="Emphasis"/>
        </w:rPr>
        <w:t xml:space="preserve">staphylococci </w:t>
      </w:r>
      <w:r>
        <w:rPr/>
        <w:t xml:space="preserve">are natural dwellers can be found on the tegument as a commensal vegetation. </w:t>
      </w:r>
    </w:p>
    <w:p>
      <w:pPr>
        <w:pStyle w:val="TextBody"/>
        <w:numPr>
          <w:ilvl w:val="0"/>
          <w:numId w:val="7"/>
        </w:numPr>
        <w:tabs>
          <w:tab w:val="clear" w:pos="1134"/>
          <w:tab w:val="left" w:pos="709" w:leader="none"/>
        </w:tabs>
        <w:bidi w:val="0"/>
        <w:spacing w:before="0" w:after="0"/>
        <w:ind w:start="709" w:hanging="283"/>
        <w:jc w:val="start"/>
        <w:rPr/>
      </w:pPr>
      <w:r>
        <w:rPr>
          <w:rStyle w:val="Emphasis"/>
        </w:rPr>
        <w:t xml:space="preserve">Bacillus subtilis </w:t>
      </w:r>
      <w:r>
        <w:rPr/>
        <w:t xml:space="preserve">is a saprophytic bacteria. It is by and large found as a contamination in the microbiology research labs. </w:t>
      </w:r>
    </w:p>
    <w:p>
      <w:pPr>
        <w:pStyle w:val="TextBody"/>
        <w:numPr>
          <w:ilvl w:val="0"/>
          <w:numId w:val="7"/>
        </w:numPr>
        <w:tabs>
          <w:tab w:val="clear" w:pos="1134"/>
          <w:tab w:val="left" w:pos="709" w:leader="none"/>
        </w:tabs>
        <w:bidi w:val="0"/>
        <w:ind w:start="709" w:hanging="283"/>
        <w:jc w:val="start"/>
        <w:rPr/>
      </w:pPr>
      <w:r>
        <w:rPr>
          <w:rStyle w:val="Emphasis"/>
        </w:rPr>
        <w:t xml:space="preserve">Bacillus spp. </w:t>
      </w:r>
      <w:r>
        <w:rPr/>
        <w:t xml:space="preserve">( gm positive </w:t>
      </w:r>
      <w:r>
        <w:rPr>
          <w:rStyle w:val="Emphasis"/>
        </w:rPr>
        <w:t xml:space="preserve">B aerophilic B </w:t>
      </w:r>
      <w:r>
        <w:rPr/>
        <w:t xml:space="preserve">) is seldom recovered from clinical specimens. Their clinical significance is unsure. </w:t>
      </w:r>
    </w:p>
    <w:p>
      <w:pPr>
        <w:pStyle w:val="Heading3"/>
        <w:bidi w:val="0"/>
        <w:jc w:val="start"/>
        <w:rPr/>
      </w:pPr>
      <w:r>
        <w:rPr/>
        <w:t xml:space="preserve">Recognition </w:t>
      </w:r>
    </w:p>
    <w:p>
      <w:pPr>
        <w:pStyle w:val="TextBody"/>
        <w:bidi w:val="0"/>
        <w:spacing w:before="0" w:after="283"/>
        <w:jc w:val="start"/>
        <w:rPr/>
      </w:pPr>
      <w:r>
        <w:rPr/>
        <w:t xml:space="preserve">I take this chance to show my deep sense of gratitude towardsMr. J. Sridhar ( Vice President-Textile ), Mr. P. Pandey and Ms. S. VijayZydex Industriesfor leting me to transport out practical work and widening installations during my thesis work. </w:t>
      </w:r>
    </w:p>
    <w:p>
      <w:pPr>
        <w:pStyle w:val="Heading2"/>
        <w:bidi w:val="0"/>
        <w:jc w:val="start"/>
        <w:rPr/>
      </w:pPr>
      <w:r>
        <w:rPr/>
        <w:t xml:space="preserve">Mentions </w:t>
      </w:r>
    </w:p>
    <w:p>
      <w:pPr>
        <w:pStyle w:val="TextBody"/>
        <w:numPr>
          <w:ilvl w:val="0"/>
          <w:numId w:val="8"/>
        </w:numPr>
        <w:tabs>
          <w:tab w:val="clear" w:pos="1134"/>
          <w:tab w:val="left" w:pos="709" w:leader="none"/>
        </w:tabs>
        <w:bidi w:val="0"/>
        <w:spacing w:before="0" w:after="0"/>
        <w:ind w:start="709" w:hanging="283"/>
        <w:jc w:val="start"/>
        <w:rPr/>
      </w:pPr>
      <w:r>
        <w:rPr/>
        <w:t xml:space="preserve">Gopalakrishnan, D ; Ashwini, R. K. hypertext transfer protocol // www. fibre2fashion. com ( Accessed January 13, 2014 ) . </w:t>
      </w:r>
    </w:p>
    <w:p>
      <w:pPr>
        <w:pStyle w:val="TextBody"/>
        <w:numPr>
          <w:ilvl w:val="0"/>
          <w:numId w:val="8"/>
        </w:numPr>
        <w:tabs>
          <w:tab w:val="clear" w:pos="1134"/>
          <w:tab w:val="left" w:pos="709" w:leader="none"/>
        </w:tabs>
        <w:bidi w:val="0"/>
        <w:spacing w:before="0" w:after="0"/>
        <w:ind w:start="709" w:hanging="283"/>
        <w:jc w:val="start"/>
        <w:rPr/>
      </w:pPr>
      <w:r>
        <w:rPr/>
        <w:t xml:space="preserve">Desai, K. U. ; Patel. B. H. </w:t>
      </w:r>
      <w:r>
        <w:rPr>
          <w:rStyle w:val="Emphasis"/>
        </w:rPr>
        <w:t xml:space="preserve">International Dyer </w:t>
      </w:r>
      <w:r>
        <w:rPr/>
        <w:t xml:space="preserve">, ( 2 ) , February 2014, pp. 33-38. </w:t>
      </w:r>
    </w:p>
    <w:p>
      <w:pPr>
        <w:pStyle w:val="TextBody"/>
        <w:numPr>
          <w:ilvl w:val="0"/>
          <w:numId w:val="8"/>
        </w:numPr>
        <w:tabs>
          <w:tab w:val="clear" w:pos="1134"/>
          <w:tab w:val="left" w:pos="709" w:leader="none"/>
        </w:tabs>
        <w:bidi w:val="0"/>
        <w:spacing w:before="0" w:after="0"/>
        <w:ind w:start="709" w:hanging="283"/>
        <w:jc w:val="start"/>
        <w:rPr/>
      </w:pPr>
      <w:r>
        <w:rPr/>
        <w:t xml:space="preserve">Schatz, K. </w:t>
      </w:r>
      <w:r>
        <w:rPr>
          <w:rStyle w:val="Emphasis"/>
        </w:rPr>
        <w:t xml:space="preserve">International Dyer, </w:t>
      </w:r>
      <w:r>
        <w:rPr/>
        <w:t xml:space="preserve">June 2001, pp. 17-19. </w:t>
      </w:r>
    </w:p>
    <w:p>
      <w:pPr>
        <w:pStyle w:val="TextBody"/>
        <w:numPr>
          <w:ilvl w:val="0"/>
          <w:numId w:val="8"/>
        </w:numPr>
        <w:tabs>
          <w:tab w:val="clear" w:pos="1134"/>
          <w:tab w:val="left" w:pos="709" w:leader="none"/>
        </w:tabs>
        <w:bidi w:val="0"/>
        <w:spacing w:before="0" w:after="0"/>
        <w:ind w:start="709" w:hanging="283"/>
        <w:jc w:val="start"/>
        <w:rPr/>
      </w:pPr>
      <w:r>
        <w:rPr/>
        <w:t xml:space="preserve">Holme, Ian. </w:t>
      </w:r>
      <w:r>
        <w:rPr>
          <w:rStyle w:val="Emphasis"/>
        </w:rPr>
        <w:t xml:space="preserve">International Dyer </w:t>
      </w:r>
      <w:r>
        <w:rPr/>
        <w:t xml:space="preserve">, 187 ( 12 ) , December 2002, pp. 9-11. </w:t>
      </w:r>
    </w:p>
    <w:p>
      <w:pPr>
        <w:pStyle w:val="TextBody"/>
        <w:numPr>
          <w:ilvl w:val="0"/>
          <w:numId w:val="8"/>
        </w:numPr>
        <w:tabs>
          <w:tab w:val="clear" w:pos="1134"/>
          <w:tab w:val="left" w:pos="709" w:leader="none"/>
        </w:tabs>
        <w:bidi w:val="0"/>
        <w:spacing w:before="0" w:after="0"/>
        <w:ind w:start="709" w:hanging="283"/>
        <w:jc w:val="start"/>
        <w:rPr/>
      </w:pPr>
      <w:r>
        <w:rPr/>
        <w:t xml:space="preserve">Patel, B. H. ; Tandel, M. G. </w:t>
      </w:r>
      <w:r>
        <w:rPr>
          <w:rStyle w:val="Emphasis"/>
        </w:rPr>
        <w:t xml:space="preserve">Man-made Textiles in India </w:t>
      </w:r>
      <w:r>
        <w:rPr/>
        <w:t xml:space="preserve">, December 2005, pp. 473. </w:t>
      </w:r>
    </w:p>
    <w:p>
      <w:pPr>
        <w:pStyle w:val="TextBody"/>
        <w:numPr>
          <w:ilvl w:val="0"/>
          <w:numId w:val="8"/>
        </w:numPr>
        <w:tabs>
          <w:tab w:val="clear" w:pos="1134"/>
          <w:tab w:val="left" w:pos="709" w:leader="none"/>
        </w:tabs>
        <w:bidi w:val="0"/>
        <w:spacing w:before="0" w:after="0"/>
        <w:ind w:start="709" w:hanging="283"/>
        <w:jc w:val="start"/>
        <w:rPr/>
      </w:pPr>
      <w:r>
        <w:rPr/>
        <w:t xml:space="preserve">Menezes, E. </w:t>
      </w:r>
      <w:r>
        <w:rPr>
          <w:rStyle w:val="Emphasis"/>
        </w:rPr>
        <w:t xml:space="preserve">International Dyer </w:t>
      </w:r>
      <w:r>
        <w:rPr/>
        <w:t xml:space="preserve">, December 2002, 187 ( 12 ) , p. 13-16. </w:t>
      </w:r>
    </w:p>
    <w:p>
      <w:pPr>
        <w:pStyle w:val="TextBody"/>
        <w:numPr>
          <w:ilvl w:val="0"/>
          <w:numId w:val="8"/>
        </w:numPr>
        <w:tabs>
          <w:tab w:val="clear" w:pos="1134"/>
          <w:tab w:val="left" w:pos="709" w:leader="none"/>
        </w:tabs>
        <w:bidi w:val="0"/>
        <w:spacing w:before="0" w:after="0"/>
        <w:ind w:start="709" w:hanging="283"/>
        <w:jc w:val="start"/>
        <w:rPr/>
      </w:pPr>
      <w:r>
        <w:rPr/>
        <w:t xml:space="preserve">Patel, B. H. ; Tandel, M. G. </w:t>
      </w:r>
      <w:r>
        <w:rPr>
          <w:rStyle w:val="Emphasis"/>
        </w:rPr>
        <w:t xml:space="preserve">Asiatic Dyer </w:t>
      </w:r>
      <w:r>
        <w:rPr/>
        <w:t xml:space="preserve">, May-June 2005, pp. 31. </w:t>
      </w:r>
    </w:p>
    <w:p>
      <w:pPr>
        <w:pStyle w:val="TextBody"/>
        <w:numPr>
          <w:ilvl w:val="0"/>
          <w:numId w:val="8"/>
        </w:numPr>
        <w:tabs>
          <w:tab w:val="clear" w:pos="1134"/>
          <w:tab w:val="left" w:pos="709" w:leader="none"/>
        </w:tabs>
        <w:bidi w:val="0"/>
        <w:spacing w:before="0" w:after="0"/>
        <w:ind w:start="709" w:hanging="283"/>
        <w:jc w:val="start"/>
        <w:rPr/>
      </w:pPr>
      <w:r>
        <w:rPr/>
        <w:t xml:space="preserve">Gao, Y ; Cranston, R. </w:t>
      </w:r>
      <w:r>
        <w:rPr>
          <w:rStyle w:val="Emphasis"/>
        </w:rPr>
        <w:t xml:space="preserve">Textile Research Journal, </w:t>
      </w:r>
      <w:r>
        <w:rPr/>
        <w:t xml:space="preserve">78, 2008, pp. 60-72. </w:t>
      </w:r>
    </w:p>
    <w:p>
      <w:pPr>
        <w:pStyle w:val="TextBody"/>
        <w:numPr>
          <w:ilvl w:val="0"/>
          <w:numId w:val="8"/>
        </w:numPr>
        <w:tabs>
          <w:tab w:val="clear" w:pos="1134"/>
          <w:tab w:val="left" w:pos="709" w:leader="none"/>
        </w:tabs>
        <w:bidi w:val="0"/>
        <w:spacing w:before="0" w:after="0"/>
        <w:ind w:start="709" w:hanging="283"/>
        <w:jc w:val="start"/>
        <w:rPr/>
      </w:pPr>
      <w:r>
        <w:rPr/>
        <w:t xml:space="preserve">Yang, Y ; et Al. </w:t>
      </w:r>
      <w:r>
        <w:rPr>
          <w:rStyle w:val="Emphasis"/>
        </w:rPr>
        <w:t xml:space="preserve">Textile Chemist and Colorist and American Dyestuff Reporter </w:t>
      </w:r>
      <w:r>
        <w:rPr/>
        <w:t xml:space="preserve">, </w:t>
      </w:r>
      <w:r>
        <w:rPr>
          <w:rStyle w:val="Emphasis"/>
        </w:rPr>
        <w:t xml:space="preserve">32 </w:t>
      </w:r>
      <w:r>
        <w:rPr/>
        <w:t xml:space="preserve">( 4 ) , April 2000, pp. 44-49. </w:t>
      </w:r>
    </w:p>
    <w:p>
      <w:pPr>
        <w:pStyle w:val="TextBody"/>
        <w:numPr>
          <w:ilvl w:val="0"/>
          <w:numId w:val="8"/>
        </w:numPr>
        <w:tabs>
          <w:tab w:val="clear" w:pos="1134"/>
          <w:tab w:val="left" w:pos="709" w:leader="none"/>
        </w:tabs>
        <w:bidi w:val="0"/>
        <w:spacing w:before="0" w:after="0"/>
        <w:ind w:start="709" w:hanging="283"/>
        <w:jc w:val="start"/>
        <w:rPr/>
      </w:pPr>
      <w:r>
        <w:rPr/>
        <w:t xml:space="preserve">Huang, W ; Leonas, K. K. </w:t>
      </w:r>
      <w:r>
        <w:rPr>
          <w:rStyle w:val="Emphasis"/>
        </w:rPr>
        <w:t xml:space="preserve">Textile Research Journal </w:t>
      </w:r>
      <w:r>
        <w:rPr/>
        <w:t xml:space="preserve">, 70 ( 9 ) , pp. 774-782. </w:t>
      </w:r>
    </w:p>
    <w:p>
      <w:pPr>
        <w:pStyle w:val="TextBody"/>
        <w:numPr>
          <w:ilvl w:val="0"/>
          <w:numId w:val="8"/>
        </w:numPr>
        <w:tabs>
          <w:tab w:val="clear" w:pos="1134"/>
          <w:tab w:val="left" w:pos="709" w:leader="none"/>
        </w:tabs>
        <w:bidi w:val="0"/>
        <w:spacing w:before="0" w:after="0"/>
        <w:ind w:start="709" w:hanging="283"/>
        <w:jc w:val="start"/>
        <w:rPr/>
      </w:pPr>
      <w:r>
        <w:rPr/>
        <w:t xml:space="preserve">Francois, N. R. ; et Al. </w:t>
      </w:r>
      <w:r>
        <w:rPr>
          <w:rStyle w:val="Emphasis"/>
        </w:rPr>
        <w:t xml:space="preserve">Journal of Industrial Textile </w:t>
      </w:r>
      <w:r>
        <w:rPr/>
        <w:t xml:space="preserve">, </w:t>
      </w:r>
      <w:r>
        <w:rPr>
          <w:rStyle w:val="Emphasis"/>
        </w:rPr>
        <w:t xml:space="preserve">36 </w:t>
      </w:r>
      <w:r>
        <w:rPr/>
        <w:t xml:space="preserve">( 1 ) , July 2006, pp. 89-94. </w:t>
      </w:r>
    </w:p>
    <w:p>
      <w:pPr>
        <w:pStyle w:val="TextBody"/>
        <w:numPr>
          <w:ilvl w:val="0"/>
          <w:numId w:val="8"/>
        </w:numPr>
        <w:tabs>
          <w:tab w:val="clear" w:pos="1134"/>
          <w:tab w:val="left" w:pos="709" w:leader="none"/>
        </w:tabs>
        <w:bidi w:val="0"/>
        <w:spacing w:before="0" w:after="0"/>
        <w:ind w:start="709" w:hanging="283"/>
        <w:jc w:val="start"/>
        <w:rPr/>
      </w:pPr>
      <w:r>
        <w:rPr/>
        <w:t xml:space="preserve">Acquirings, R. L. ; Triplett, B. L. </w:t>
      </w:r>
      <w:r>
        <w:rPr>
          <w:rStyle w:val="Emphasis"/>
        </w:rPr>
        <w:t xml:space="preserve">AEGIS Manual </w:t>
      </w:r>
      <w:r>
        <w:rPr/>
        <w:t xml:space="preserve">, March 2005, pp. 1-6. </w:t>
      </w:r>
    </w:p>
    <w:p>
      <w:pPr>
        <w:pStyle w:val="TextBody"/>
        <w:numPr>
          <w:ilvl w:val="0"/>
          <w:numId w:val="8"/>
        </w:numPr>
        <w:tabs>
          <w:tab w:val="clear" w:pos="1134"/>
          <w:tab w:val="left" w:pos="709" w:leader="none"/>
        </w:tabs>
        <w:bidi w:val="0"/>
        <w:spacing w:before="0" w:after="0"/>
        <w:ind w:start="709" w:hanging="283"/>
        <w:jc w:val="start"/>
        <w:rPr/>
      </w:pPr>
      <w:r>
        <w:rPr/>
        <w:t xml:space="preserve">Farzaneh, J ; Ali, Ashjaran. </w:t>
      </w:r>
      <w:r>
        <w:rPr>
          <w:rStyle w:val="Emphasis"/>
        </w:rPr>
        <w:t xml:space="preserve">World applied scientific disciplines diary </w:t>
      </w:r>
      <w:r>
        <w:rPr/>
        <w:t xml:space="preserve">, 19 ( 1 ) , 2012, pp. 63-69. </w:t>
      </w:r>
    </w:p>
    <w:p>
      <w:pPr>
        <w:pStyle w:val="TextBody"/>
        <w:numPr>
          <w:ilvl w:val="0"/>
          <w:numId w:val="8"/>
        </w:numPr>
        <w:tabs>
          <w:tab w:val="clear" w:pos="1134"/>
          <w:tab w:val="left" w:pos="709" w:leader="none"/>
        </w:tabs>
        <w:bidi w:val="0"/>
        <w:spacing w:before="0" w:after="0"/>
        <w:ind w:start="709" w:hanging="283"/>
        <w:jc w:val="start"/>
        <w:rPr/>
      </w:pPr>
      <w:r>
        <w:rPr/>
        <w:t xml:space="preserve">Pali, R. ; V, Rajan. </w:t>
      </w:r>
      <w:r>
        <w:rPr>
          <w:rStyle w:val="Emphasis"/>
        </w:rPr>
        <w:t xml:space="preserve">Man-made fibers </w:t>
      </w:r>
      <w:r>
        <w:rPr/>
        <w:t xml:space="preserve">, </w:t>
      </w:r>
      <w:r>
        <w:rPr>
          <w:rStyle w:val="Emphasis"/>
        </w:rPr>
        <w:t xml:space="preserve">32 </w:t>
      </w:r>
      <w:r>
        <w:rPr/>
        <w:t xml:space="preserve">( 3 ) , July 2004, pp. 29. </w:t>
      </w:r>
    </w:p>
    <w:p>
      <w:pPr>
        <w:pStyle w:val="TextBody"/>
        <w:numPr>
          <w:ilvl w:val="0"/>
          <w:numId w:val="8"/>
        </w:numPr>
        <w:tabs>
          <w:tab w:val="clear" w:pos="1134"/>
          <w:tab w:val="left" w:pos="709" w:leader="none"/>
        </w:tabs>
        <w:bidi w:val="0"/>
        <w:spacing w:before="0" w:after="0"/>
        <w:ind w:start="709" w:hanging="283"/>
        <w:jc w:val="start"/>
        <w:rPr/>
      </w:pPr>
      <w:r>
        <w:rPr/>
        <w:t xml:space="preserve">Riter ; Wolfgang. </w:t>
      </w:r>
      <w:r>
        <w:rPr>
          <w:rStyle w:val="Emphasis"/>
        </w:rPr>
        <w:t xml:space="preserve">United States Patent Application 20060265814 </w:t>
      </w:r>
      <w:r>
        <w:rPr/>
        <w:t xml:space="preserve">, November 2006. </w:t>
      </w:r>
    </w:p>
    <w:p>
      <w:pPr>
        <w:pStyle w:val="TextBody"/>
        <w:numPr>
          <w:ilvl w:val="0"/>
          <w:numId w:val="8"/>
        </w:numPr>
        <w:tabs>
          <w:tab w:val="clear" w:pos="1134"/>
          <w:tab w:val="left" w:pos="709" w:leader="none"/>
        </w:tabs>
        <w:bidi w:val="0"/>
        <w:spacing w:before="0" w:after="0"/>
        <w:ind w:start="709" w:hanging="283"/>
        <w:jc w:val="start"/>
        <w:rPr/>
      </w:pPr>
      <w:r>
        <w:rPr/>
        <w:t xml:space="preserve">Dr. T, Ramachandran. ; K, Rajendrakumar. </w:t>
      </w:r>
      <w:r>
        <w:rPr>
          <w:rStyle w:val="Emphasis"/>
        </w:rPr>
        <w:t xml:space="preserve">IE journal-TX </w:t>
      </w:r>
      <w:r>
        <w:rPr/>
        <w:t xml:space="preserve">, 84, February 2004, pp. 42-47. </w:t>
      </w:r>
    </w:p>
    <w:p>
      <w:pPr>
        <w:pStyle w:val="TextBody"/>
        <w:numPr>
          <w:ilvl w:val="0"/>
          <w:numId w:val="8"/>
        </w:numPr>
        <w:tabs>
          <w:tab w:val="clear" w:pos="1134"/>
          <w:tab w:val="left" w:pos="709" w:leader="none"/>
        </w:tabs>
        <w:bidi w:val="0"/>
        <w:spacing w:before="0" w:after="0"/>
        <w:ind w:start="709" w:hanging="283"/>
        <w:jc w:val="start"/>
        <w:rPr/>
      </w:pPr>
      <w:r>
        <w:rPr/>
        <w:t xml:space="preserve">Patel, K. J. ; et Al. </w:t>
      </w:r>
      <w:r>
        <w:rPr>
          <w:rStyle w:val="Emphasis"/>
        </w:rPr>
        <w:t xml:space="preserve">Man-made Textiles in India </w:t>
      </w:r>
      <w:r>
        <w:rPr/>
        <w:t xml:space="preserve">, </w:t>
      </w:r>
      <w:r>
        <w:rPr>
          <w:rStyle w:val="Emphasis"/>
        </w:rPr>
        <w:t xml:space="preserve">47 </w:t>
      </w:r>
      <w:r>
        <w:rPr/>
        <w:t xml:space="preserve">( 11 ) , November 2004, pp. 426. </w:t>
      </w:r>
    </w:p>
    <w:p>
      <w:pPr>
        <w:pStyle w:val="TextBody"/>
        <w:numPr>
          <w:ilvl w:val="0"/>
          <w:numId w:val="8"/>
        </w:numPr>
        <w:tabs>
          <w:tab w:val="clear" w:pos="1134"/>
          <w:tab w:val="left" w:pos="709" w:leader="none"/>
        </w:tabs>
        <w:bidi w:val="0"/>
        <w:spacing w:before="0" w:after="0"/>
        <w:ind w:start="709" w:hanging="283"/>
        <w:jc w:val="start"/>
        <w:rPr/>
      </w:pPr>
      <w:r>
        <w:rPr/>
        <w:t xml:space="preserve">I, Dring. </w:t>
      </w:r>
      <w:r>
        <w:rPr>
          <w:rStyle w:val="Emphasis"/>
        </w:rPr>
        <w:t xml:space="preserve">Society of Dyers and Colourists </w:t>
      </w:r>
      <w:r>
        <w:rPr/>
        <w:t xml:space="preserve">, 2003, pp. 351. </w:t>
      </w:r>
    </w:p>
    <w:p>
      <w:pPr>
        <w:pStyle w:val="TextBody"/>
        <w:numPr>
          <w:ilvl w:val="0"/>
          <w:numId w:val="8"/>
        </w:numPr>
        <w:tabs>
          <w:tab w:val="clear" w:pos="1134"/>
          <w:tab w:val="left" w:pos="709" w:leader="none"/>
        </w:tabs>
        <w:bidi w:val="0"/>
        <w:spacing w:before="0" w:after="0"/>
        <w:ind w:start="709" w:hanging="283"/>
        <w:jc w:val="start"/>
        <w:rPr/>
      </w:pPr>
      <w:r>
        <w:rPr/>
        <w:t xml:space="preserve">Hauser, P. J. ; Muneeb, T. </w:t>
      </w:r>
      <w:r>
        <w:rPr>
          <w:rStyle w:val="Emphasis"/>
        </w:rPr>
        <w:t xml:space="preserve">AATCC Review </w:t>
      </w:r>
      <w:r>
        <w:rPr/>
        <w:t xml:space="preserve">, April 2004, pp. 24. </w:t>
      </w:r>
    </w:p>
    <w:p>
      <w:pPr>
        <w:pStyle w:val="TextBody"/>
        <w:numPr>
          <w:ilvl w:val="0"/>
          <w:numId w:val="8"/>
        </w:numPr>
        <w:tabs>
          <w:tab w:val="clear" w:pos="1134"/>
          <w:tab w:val="left" w:pos="709" w:leader="none"/>
        </w:tabs>
        <w:bidi w:val="0"/>
        <w:spacing w:before="0" w:after="0"/>
        <w:ind w:start="709" w:hanging="283"/>
        <w:jc w:val="start"/>
        <w:rPr/>
      </w:pPr>
      <w:r>
        <w:rPr/>
        <w:t xml:space="preserve">Joshi, M ; Wazed, S ; Puwar, R. </w:t>
      </w:r>
      <w:r>
        <w:rPr>
          <w:rStyle w:val="Emphasis"/>
        </w:rPr>
        <w:t xml:space="preserve">Indian diary of Fibre and Textile Research </w:t>
      </w:r>
      <w:r>
        <w:rPr/>
        <w:t xml:space="preserve">, 34, September 2009, pp. 295-304. </w:t>
      </w:r>
    </w:p>
    <w:p>
      <w:pPr>
        <w:pStyle w:val="TextBody"/>
        <w:numPr>
          <w:ilvl w:val="0"/>
          <w:numId w:val="8"/>
        </w:numPr>
        <w:tabs>
          <w:tab w:val="clear" w:pos="1134"/>
          <w:tab w:val="left" w:pos="709" w:leader="none"/>
        </w:tabs>
        <w:bidi w:val="0"/>
        <w:spacing w:before="0" w:after="0"/>
        <w:ind w:start="709" w:hanging="283"/>
        <w:jc w:val="start"/>
        <w:rPr/>
      </w:pPr>
      <w:r>
        <w:rPr/>
        <w:t xml:space="preserve">K, Deepak ; Desai, K. U. </w:t>
      </w:r>
      <w:r>
        <w:rPr>
          <w:rStyle w:val="Emphasis"/>
        </w:rPr>
        <w:t xml:space="preserve">Current Pharma Research Journal </w:t>
      </w:r>
      <w:r>
        <w:rPr/>
        <w:t xml:space="preserve">, </w:t>
      </w:r>
      <w:r>
        <w:rPr>
          <w:rStyle w:val="Emphasis"/>
        </w:rPr>
        <w:t xml:space="preserve">1 </w:t>
      </w:r>
      <w:r>
        <w:rPr/>
        <w:t xml:space="preserve">( 2 ) , 2011, pp. 145-152. </w:t>
      </w:r>
    </w:p>
    <w:p>
      <w:pPr>
        <w:pStyle w:val="TextBody"/>
        <w:numPr>
          <w:ilvl w:val="0"/>
          <w:numId w:val="8"/>
        </w:numPr>
        <w:tabs>
          <w:tab w:val="clear" w:pos="1134"/>
          <w:tab w:val="left" w:pos="709" w:leader="none"/>
        </w:tabs>
        <w:bidi w:val="0"/>
        <w:spacing w:before="0" w:after="0"/>
        <w:ind w:start="709" w:hanging="283"/>
        <w:jc w:val="start"/>
        <w:rPr/>
      </w:pPr>
      <w:r>
        <w:rPr/>
        <w:t xml:space="preserve">AATCC Test method 100, </w:t>
      </w:r>
      <w:r>
        <w:rPr>
          <w:rStyle w:val="Emphasis"/>
        </w:rPr>
        <w:t xml:space="preserve">AATCC Technical manual </w:t>
      </w:r>
      <w:r>
        <w:rPr/>
        <w:t xml:space="preserve">, 83, 2008, pp. 145-147. </w:t>
      </w:r>
    </w:p>
    <w:p>
      <w:pPr>
        <w:pStyle w:val="TextBody"/>
        <w:numPr>
          <w:ilvl w:val="0"/>
          <w:numId w:val="8"/>
        </w:numPr>
        <w:tabs>
          <w:tab w:val="clear" w:pos="1134"/>
          <w:tab w:val="left" w:pos="709" w:leader="none"/>
        </w:tabs>
        <w:bidi w:val="0"/>
        <w:spacing w:before="0" w:after="0"/>
        <w:ind w:start="709" w:hanging="283"/>
        <w:jc w:val="start"/>
        <w:rPr/>
      </w:pPr>
      <w:r>
        <w:rPr/>
        <w:t xml:space="preserve">AATCC Test method 147, </w:t>
      </w:r>
      <w:r>
        <w:rPr>
          <w:rStyle w:val="Emphasis"/>
        </w:rPr>
        <w:t xml:space="preserve">AATCC Technical manual </w:t>
      </w:r>
      <w:r>
        <w:rPr/>
        <w:t xml:space="preserve">, 83, 2008, pp. 259-260. </w:t>
      </w:r>
    </w:p>
    <w:p>
      <w:pPr>
        <w:pStyle w:val="TextBody"/>
        <w:numPr>
          <w:ilvl w:val="0"/>
          <w:numId w:val="8"/>
        </w:numPr>
        <w:tabs>
          <w:tab w:val="clear" w:pos="1134"/>
          <w:tab w:val="left" w:pos="709" w:leader="none"/>
        </w:tabs>
        <w:bidi w:val="0"/>
        <w:spacing w:before="0" w:after="0"/>
        <w:ind w:start="709" w:hanging="283"/>
        <w:jc w:val="start"/>
        <w:rPr/>
      </w:pPr>
      <w:r>
        <w:rPr/>
        <w:t xml:space="preserve">Shanmugasundaram, O. </w:t>
      </w:r>
      <w:r>
        <w:rPr>
          <w:rStyle w:val="Emphasis"/>
        </w:rPr>
        <w:t xml:space="preserve">The Indian Textile Journal </w:t>
      </w:r>
      <w:r>
        <w:rPr/>
        <w:t xml:space="preserve">, August 2007. </w:t>
      </w:r>
    </w:p>
    <w:p>
      <w:pPr>
        <w:pStyle w:val="TextBody"/>
        <w:numPr>
          <w:ilvl w:val="0"/>
          <w:numId w:val="8"/>
        </w:numPr>
        <w:tabs>
          <w:tab w:val="clear" w:pos="1134"/>
          <w:tab w:val="left" w:pos="709" w:leader="none"/>
        </w:tabs>
        <w:bidi w:val="0"/>
        <w:spacing w:before="0" w:after="0"/>
        <w:ind w:start="709" w:hanging="283"/>
        <w:jc w:val="start"/>
        <w:rPr/>
      </w:pPr>
      <w:r>
        <w:rPr/>
        <w:t xml:space="preserve">Dr. Hussain, T. </w:t>
      </w:r>
      <w:r>
        <w:rPr>
          <w:rStyle w:val="Emphasis"/>
        </w:rPr>
        <w:t xml:space="preserve">The Indian Textile Journal </w:t>
      </w:r>
      <w:r>
        <w:rPr/>
        <w:t xml:space="preserve">, 2007. </w:t>
      </w:r>
    </w:p>
    <w:p>
      <w:pPr>
        <w:pStyle w:val="TextBody"/>
        <w:numPr>
          <w:ilvl w:val="0"/>
          <w:numId w:val="8"/>
        </w:numPr>
        <w:tabs>
          <w:tab w:val="clear" w:pos="1134"/>
          <w:tab w:val="left" w:pos="709" w:leader="none"/>
        </w:tabs>
        <w:bidi w:val="0"/>
        <w:spacing w:before="0" w:after="0"/>
        <w:ind w:start="709" w:hanging="283"/>
        <w:jc w:val="start"/>
        <w:rPr/>
      </w:pPr>
      <w:r>
        <w:rPr/>
        <w:t xml:space="preserve">Sanitized. </w:t>
      </w:r>
      <w:r>
        <w:rPr>
          <w:rStyle w:val="Emphasis"/>
        </w:rPr>
        <w:t xml:space="preserve">International Dyer </w:t>
      </w:r>
      <w:r>
        <w:rPr/>
        <w:t xml:space="preserve">, </w:t>
      </w:r>
      <w:r>
        <w:rPr>
          <w:rStyle w:val="Emphasis"/>
        </w:rPr>
        <w:t xml:space="preserve">187 </w:t>
      </w:r>
      <w:r>
        <w:rPr/>
        <w:t xml:space="preserve">( 12 ) , December 2002, pp. 12. </w:t>
      </w:r>
    </w:p>
    <w:p>
      <w:pPr>
        <w:pStyle w:val="TextBody"/>
        <w:numPr>
          <w:ilvl w:val="0"/>
          <w:numId w:val="8"/>
        </w:numPr>
        <w:tabs>
          <w:tab w:val="clear" w:pos="1134"/>
          <w:tab w:val="left" w:pos="709" w:leader="none"/>
        </w:tabs>
        <w:bidi w:val="0"/>
        <w:spacing w:before="0" w:after="0"/>
        <w:ind w:start="709" w:hanging="283"/>
        <w:jc w:val="start"/>
        <w:rPr/>
      </w:pPr>
      <w:r>
        <w:rPr/>
        <w:t xml:space="preserve">Information from: hypertext transfer protocol: //en. wikipedia. org/wiki/Bioburden ( accessed April 20, 2014 ) . </w:t>
      </w:r>
    </w:p>
    <w:p>
      <w:pPr>
        <w:pStyle w:val="TextBody"/>
        <w:numPr>
          <w:ilvl w:val="0"/>
          <w:numId w:val="8"/>
        </w:numPr>
        <w:tabs>
          <w:tab w:val="clear" w:pos="1134"/>
          <w:tab w:val="left" w:pos="709" w:leader="none"/>
        </w:tabs>
        <w:bidi w:val="0"/>
        <w:spacing w:before="0" w:after="0"/>
        <w:ind w:start="709" w:hanging="283"/>
        <w:jc w:val="start"/>
        <w:rPr/>
      </w:pPr>
      <w:r>
        <w:rPr/>
        <w:t xml:space="preserve">Information from: hypertext transfer protocol: //www. amslabs. com. au/_Bioburden_Tests-27. htm ( accessed April 20, 2014 ) . </w:t>
      </w:r>
    </w:p>
    <w:p>
      <w:pPr>
        <w:pStyle w:val="TextBody"/>
        <w:numPr>
          <w:ilvl w:val="0"/>
          <w:numId w:val="8"/>
        </w:numPr>
        <w:tabs>
          <w:tab w:val="clear" w:pos="1134"/>
          <w:tab w:val="left" w:pos="709" w:leader="none"/>
        </w:tabs>
        <w:bidi w:val="0"/>
        <w:spacing w:before="0" w:after="0"/>
        <w:ind w:start="709" w:hanging="283"/>
        <w:jc w:val="start"/>
        <w:rPr/>
      </w:pPr>
      <w:r>
        <w:rPr/>
        <w:t xml:space="preserve">Thiry, M. </w:t>
      </w:r>
      <w:r>
        <w:rPr>
          <w:rStyle w:val="Emphasis"/>
        </w:rPr>
        <w:t xml:space="preserve">AATCC Review </w:t>
      </w:r>
      <w:r>
        <w:rPr/>
        <w:t xml:space="preserve">, Nov/Dec 2010, pp. 28-37. </w:t>
      </w:r>
    </w:p>
    <w:p>
      <w:pPr>
        <w:pStyle w:val="TextBody"/>
        <w:numPr>
          <w:ilvl w:val="0"/>
          <w:numId w:val="8"/>
        </w:numPr>
        <w:tabs>
          <w:tab w:val="clear" w:pos="1134"/>
          <w:tab w:val="left" w:pos="709" w:leader="none"/>
        </w:tabs>
        <w:bidi w:val="0"/>
        <w:spacing w:before="0" w:after="0"/>
        <w:ind w:start="709" w:hanging="283"/>
        <w:jc w:val="start"/>
        <w:rPr/>
      </w:pPr>
      <w:r>
        <w:rPr/>
        <w:t xml:space="preserve">Krueger, J. </w:t>
      </w:r>
      <w:r>
        <w:rPr>
          <w:rStyle w:val="Emphasis"/>
        </w:rPr>
        <w:t xml:space="preserve">Auspices </w:t>
      </w:r>
      <w:r>
        <w:rPr/>
        <w:t xml:space="preserve">, 1, 2013, pp. 1-13. </w:t>
      </w:r>
    </w:p>
    <w:p>
      <w:pPr>
        <w:pStyle w:val="TextBody"/>
        <w:numPr>
          <w:ilvl w:val="0"/>
          <w:numId w:val="8"/>
        </w:numPr>
        <w:tabs>
          <w:tab w:val="clear" w:pos="1134"/>
          <w:tab w:val="left" w:pos="709" w:leader="none"/>
        </w:tabs>
        <w:bidi w:val="0"/>
        <w:spacing w:before="0" w:after="0"/>
        <w:ind w:start="709" w:hanging="283"/>
        <w:jc w:val="start"/>
        <w:rPr/>
      </w:pPr>
      <w:r>
        <w:rPr/>
        <w:t xml:space="preserve">Boryo. </w:t>
      </w:r>
      <w:r>
        <w:rPr>
          <w:rStyle w:val="Emphasis"/>
        </w:rPr>
        <w:t xml:space="preserve">The International Journal of Engineering andScience </w:t>
      </w:r>
      <w:r>
        <w:rPr/>
        <w:t xml:space="preserve">, </w:t>
      </w:r>
      <w:r>
        <w:rPr>
          <w:rStyle w:val="Emphasis"/>
        </w:rPr>
        <w:t xml:space="preserve">2 </w:t>
      </w:r>
      <w:r>
        <w:rPr/>
        <w:t xml:space="preserve">( 8 ) , 2013, pp. 9-13. </w:t>
      </w:r>
    </w:p>
    <w:p>
      <w:pPr>
        <w:pStyle w:val="TextBody"/>
        <w:numPr>
          <w:ilvl w:val="0"/>
          <w:numId w:val="8"/>
        </w:numPr>
        <w:tabs>
          <w:tab w:val="clear" w:pos="1134"/>
          <w:tab w:val="left" w:pos="709" w:leader="none"/>
        </w:tabs>
        <w:bidi w:val="0"/>
        <w:spacing w:before="0" w:after="0"/>
        <w:ind w:start="709" w:hanging="283"/>
        <w:jc w:val="start"/>
        <w:rPr/>
      </w:pPr>
      <w:r>
        <w:rPr/>
        <w:t xml:space="preserve">Dr. Baroudi, A. </w:t>
      </w:r>
      <w:r>
        <w:rPr>
          <w:rStyle w:val="Emphasis"/>
        </w:rPr>
        <w:t xml:space="preserve">Food safety institute and Aramark uniform services </w:t>
      </w:r>
      <w:r>
        <w:rPr/>
        <w:t xml:space="preserve">, April 2009, pp. 1-17. </w:t>
      </w:r>
    </w:p>
    <w:p>
      <w:pPr>
        <w:pStyle w:val="TextBody"/>
        <w:numPr>
          <w:ilvl w:val="0"/>
          <w:numId w:val="8"/>
        </w:numPr>
        <w:tabs>
          <w:tab w:val="clear" w:pos="1134"/>
          <w:tab w:val="left" w:pos="709" w:leader="none"/>
        </w:tabs>
        <w:bidi w:val="0"/>
        <w:spacing w:before="0" w:after="0"/>
        <w:ind w:start="709" w:hanging="283"/>
        <w:jc w:val="start"/>
        <w:rPr/>
      </w:pPr>
      <w:r>
        <w:rPr/>
        <w:t xml:space="preserve">Paul, F. </w:t>
      </w:r>
      <w:r>
        <w:rPr>
          <w:rStyle w:val="Emphasis"/>
        </w:rPr>
        <w:t xml:space="preserve">North West fungus Group </w:t>
      </w:r>
      <w:r>
        <w:rPr/>
        <w:t xml:space="preserve">, 19, 1997, pp. 46. </w:t>
      </w:r>
    </w:p>
    <w:p>
      <w:pPr>
        <w:pStyle w:val="TextBody"/>
        <w:numPr>
          <w:ilvl w:val="0"/>
          <w:numId w:val="8"/>
        </w:numPr>
        <w:tabs>
          <w:tab w:val="clear" w:pos="1134"/>
          <w:tab w:val="left" w:pos="709" w:leader="none"/>
        </w:tabs>
        <w:bidi w:val="0"/>
        <w:spacing w:before="0" w:after="0"/>
        <w:ind w:start="709" w:hanging="283"/>
        <w:jc w:val="start"/>
        <w:rPr/>
      </w:pPr>
      <w:r>
        <w:rPr/>
        <w:t xml:space="preserve">G, Deepti. </w:t>
      </w:r>
      <w:r>
        <w:rPr>
          <w:rStyle w:val="Emphasis"/>
        </w:rPr>
        <w:t xml:space="preserve">Resil Chemicals PVT Ltd </w:t>
      </w:r>
      <w:r>
        <w:rPr/>
        <w:t xml:space="preserve">, Delhi, 2001, pp. 1. </w:t>
      </w:r>
    </w:p>
    <w:p>
      <w:pPr>
        <w:pStyle w:val="TextBody"/>
        <w:numPr>
          <w:ilvl w:val="0"/>
          <w:numId w:val="8"/>
        </w:numPr>
        <w:tabs>
          <w:tab w:val="clear" w:pos="1134"/>
          <w:tab w:val="left" w:pos="709" w:leader="none"/>
        </w:tabs>
        <w:bidi w:val="0"/>
        <w:spacing w:before="0" w:after="283"/>
        <w:ind w:start="709" w:hanging="283"/>
        <w:jc w:val="start"/>
        <w:rPr/>
      </w:pPr>
      <w:r>
        <w:rPr/>
        <w:t xml:space="preserve">Curtis, W. W. ; et Al. </w:t>
      </w:r>
      <w:r>
        <w:rPr>
          <w:rStyle w:val="Emphasis"/>
        </w:rPr>
        <w:t xml:space="preserve">AEGIS ASIA PTE ltd, Easlink Building Singapore </w:t>
      </w:r>
      <w:r>
        <w:rPr/>
        <w:t xml:space="preserve">, 2000, pp.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https://assignbuster.com/effects-of-silane-based-qac-on-hygienic-unifrom-fabrics/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silane based qac on hygienic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silane based qac on hygienic unifrom fabrics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silane based qac on hygienic unifrom fabrics</dc:title>
  <dc:subject>Science;Biology</dc:subject>
  <dc:creator>AssignBuster</dc:creator>
  <cp:keywords/>
  <dc:description>The intervention with zycrobial besides improves the antimicrobic consequence of cotton, pv and pc cloth measured by BPB discoloration trial compare...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