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"https://assignbuster.com/the-female-form-superimposed-onto-a-natural-landscape-can-be-seen-as-a-naturally-beautifulwithout-connotations-of-sexism-or-sexual-agenda/"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female form superimposed onto a natural landscape can be seen as a naturally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spacing w:before="0" w:after="283"/>
        <w:jc w:val="start"/>
        <w:rPr/>
      </w:pPr>
      <w:r>
        <w:rPr/>
        <w:t xml:space="preserve">The Natural Beauty of the Landscape and the Nude Female Form Word Count: 549 (2 pages) Shakespeare wrote in Loves Labours Lost, 1588: </w:t>
        <w:br/>
        <w:t xml:space="preserve">“ Good Lord Boyet, my beauty, though but mean, </w:t>
        <w:br/>
        <w:t xml:space="preserve">Needs not the painted flourish of your praise: </w:t>
        <w:br/>
        <w:t xml:space="preserve">Beauty is bought by judgement of the eye, </w:t>
        <w:br/>
        <w:t xml:space="preserve">Not utterd by base sale of chapmens tongues” </w:t>
        <w:br/>
        <w:t xml:space="preserve">In a nutshell, the afore-mentioned lines mean that Beauty lies in the eye of the beholder and cannot be sullen by the criticism of base men. In current times, we are being subjected to a much distorted idea of the image of a naked woman which is that of a sexual object. Why can’t we overlook the ‘ sex’ or for that matter any other deviancies and admire a naked woman only for her natural beauty? </w:t>
        <w:br/>
        <w:t xml:space="preserve">The subtle nuances in a women’s body – the small of her back, her hair, her breasts, her gait, her entire being captivates the beholder and elevates him one level closer to divinity. As infants we all unconditionally love our mothers, we are tended by her hands, suckle on her bosom and kissed by her. The comeliness of women- her curves and shape are features that are characteristic of Nature as well. Across eastern cultures, the features of a woman have been compared to instances of Nature. In fact, Nature in itself is considered feminine because of being beautiful and hence, we can see that beauty and woman are synonymous to each other. </w:t>
        <w:br/>
        <w:t xml:space="preserve">To portray the real divine beauty of women, it was considered essential by artists to depict them raw and unclad i. e. naked. It is a movement since ancient times which is rampant even till this date. A classic example of a nude painting is Picasso’s Demoiselles d’Avignon. 1 In Picasso’s favorite cubist form, the painting shows a group of nude women where the shapes of the women are taken from multiple perspectives all conjoined together at once, providing a menagerie of angles to look from and admire the beauty of a woman. </w:t>
        <w:br/>
        <w:t xml:space="preserve">Through my paintings I have tried to bring both the beautiful creations together i. e. Woman and Nature. The portrayal of the nude female form in a natural landscape is beautiful many times over. In a world such as we live in today, sadly, nudity and sexuality have attained similar connotations. Deluged by ad-campaigns, movie clichés and other forms of media, we believe that nudity is important for sex appeal. What shocks me is that women itself are blinkered and misled, tending to believe that nudity is a prerequisite for being attractive. </w:t>
        <w:br/>
        <w:t xml:space="preserve">Through my paintings, I have tried to depict the original concept of beauty which has permeated the world since ancient times and has inspired mankind to arts and culture. Like any other person, I am intrigued by both Women and Nature and through my paintings I have tried to elucidate myself and others of the real essence of pulchritudinous and have violated the current concept of the sexual imagery of a naked woman. I know there will be many who will out of habit, decry my paintings as derogatory to women and blame me of sexual perversion but I request these art pundits to unlearn their criticism and behold my paintings with the curiosity of an uncouth and untutored human being. You’ll be inspired and intrigued by what you see i. e. the integration of two different forms of beauty into one. </w:t>
        <w:br/>
        <w:t xml:space="preserve">WORKS CITED </w:t>
        <w:br/>
        <w:t xml:space="preserve">Picasso, Pablo. Les Demoiselles d’Avignon. Created 1906-07. Retrieved 7 Nov 2011 at: </w:t>
        <w:br/>
        <w:t xml:space="preserve">http://www. moma. org/visit/calendar/exhibitions/40 </w:t>
        <w:br/>
        <w:t xml:space="preserve">http://www. phrases. org. uk/meanings/59100.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https://assignbuster.com/the-female-form-superimposed-onto-a-natural-landscape-can-be-seen-as-a-naturally-beautifulwithout-connotations-of-sexism-or-sexual-agenda/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female form superimposed onto a natu...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female form superimposed onto a natural landscape can be seen as a naturally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female form superimposed onto a natural landscape can be seen as a naturally ...</dc:title>
  <dc:subject>Art &amp; Culture;Artists</dc:subject>
  <dc:creator>AssignBuster</dc:creator>
  <cp:keywords/>
  <dc:description>The Natural Beauty of the Landscape and the Nude Female Form Word Count: 549 Shakespeare wrote in Loves Labours Lost, 1588:" Good Lord Boyet, my beau...</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