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"https://assignbuster.com/if-nas-ruled-the-world-essay/"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If nas ruled the world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 have all fantasized about ruling the world In our free time. Whether you ruled wit an Iron fist or gave free Ice cream to your followers, everybody has rules differently. I n the song " If I Ruled The World" by Nas featuring Lauren Hill, Nas Imagines a world that ca n only be classified as " ghetto fabulous". Although this song ideally disagrees with everything believe in, I support Nas idea of 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that NAS speaks of is a place where y o can smoke weed " in the streets without the cops harassing", " court without trial" and people e " more conscious of the way we raise our daughters". This may sound like anarchy for the m cost part, but Nas speaks of a place like paradise for some. Nanas, formally known as Nas, was r eased in Queens, New York. This is shown evident from the song alone. Nas speaks of problem s that you would not find many other places other than the slums of New York.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song he peaks of " Welfare", " weed", cocaine, " parole", undercover cops, and the list continues. These Ideas may seem foreign, but Queens alone feels like a different world from the close by New York City. This is why I like this song. He did not attempt to speak politics or economy values when he showed us a glimpse of his hierarchy but he spoke of a world that Queens k new nothing about. Nanas spoke of a peaceful place. This song was an effective persuasive audio essay because he clearly stated his mall Idea, supported It, and reached the targeted audience.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https://assignbuster.com/if-nas-ruled-the-world-essay/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If nas ruled the world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If nas ruled the world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nas ruled the world essay</dc:title>
  <dc:subject>Experience;Human Nature</dc:subject>
  <dc:creator>AssignBuster</dc:creator>
  <cp:keywords/>
  <dc:description>The world that NAS speaks of is a place where y o can smoke weed " in the streets without the cops harassing", " court without trial" and people 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