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"https://assignbuster.com/mean-girls-essay/"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Mean girls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Friendship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However, as Caddy continues to spend more time with the Plastics, she begins to become one of them. Caddy satisfies the first two hierarchies of needs, ‘ Physiological and Safety’ by lie ping in a loving and caring home with parents that supply her with a shelter, food and a sense of s feet.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Caddy works to fill the ‘ Love/ Belonging in the start of the movie by becoming friends with Janis and Damn n and the “ Plastics”. Caddy fills the ‘ Esteem’ level by having confidence when the “ Plastics” accept her and when she becomes popular. Caddy fills the last stage, ‘ Acclimatization’ by owning up o what she has done (the burn book) and accepting the consequences. Caddy is constantly motivated by intrinsic and extrinsic motivations throughout the movie.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is intrinsically motivated to try and fit in and she does anything possible to do s o. She becomes friends with people she shouldn’t and she unconsciously morphs into one of the “ Plans tics”. Some extrinsic motivations she has, to fit in are, looking good to others. She changes her clot Hess and tries to get Aaron Samuels as her boyfriend.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motivators contribute to her success by getting g her to be popular and fit in. Mascots hierarchy of needs has been use when I picked my college. When c hosing my college I made sure there was plenty of food options for me a well as a comfortable Pl ace to sleep. This filled the ‘ Physiological’ level of Mascots hierarchy.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Next, I made sure the school I picked d had a blue light system she so that I felt safe when I walked around campus. This filled the ‘ As feet’ level of Mascot,/s hierarchy. I also made sure that my school had a sense of camaraderie so that TTL would be able to make meaningful friendships. This filled the ‘ Love and Belonging’ level. Next, mad e sure my school was able to provide me with an education that was challenging and would also hell p me succeed, like having a tutoring center and all classes taught by professors. This fills the ‘ Esteem’ level 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Last, I made sure that my school had the tools to allow me to explore my creativity in a prejudice e free environment, like being a liberal arts school and having a Zero tolerance for bullying. Found that t Monmouth University meet all Mascots hierarchy of needs levels for me and was vital in the college picking process.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https://assignbuster.com/mean-girls-essay/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Mean girls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friendshi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Mean girls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 girls essay</dc:title>
  <dc:subject>Life;Friendship</dc:subject>
  <dc:creator>AssignBuster</dc:creator>
  <cp:keywords/>
  <dc:description>Caddy works to fill the ' Love Belonging in the start of the movie by becoming friends with Janis and Damn n and the " Plastics".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Life;Friendship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