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"https://assignbuster.com/ethics/"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Ethics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Ethics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Question 1: What was the motivation for the creation of higher-level programming languages? How did the introduction of higher-level programming languages change computing? *The motivation for the creation of higher-level programming languages was because people were looking for ways to make coding faster, less error-prone and resemble human grammar and syntax more closely, and are often portable to different operating systems and machines. </w:t>
      </w:r>
    </w:p>
    <w:p>
      <w:pPr>
        <w:pStyle w:val="TextBody"/>
        <w:bidi w:val="0"/>
        <w:jc w:val="both"/>
        <w:rPr/>
      </w:pPr>
      <w:r>
        <w:rPr/>
        <w:t xml:space="preserve">* The introduction of higher-level programming languages change computing where programs can be moved from one manufacturer's computer to another , which led to an increasing number of people writing the computer programs . </w:t>
      </w:r>
    </w:p>
    <w:p>
      <w:pPr>
        <w:pStyle w:val="TextBody"/>
        <w:bidi w:val="0"/>
        <w:jc w:val="both"/>
        <w:rPr/>
      </w:pPr>
      <w:r>
        <w:rPr/>
        <w:t xml:space="preserve">Question 2: Give four examples from the book of how a social condition influenced the deployment of a new technology? 1- The need to manipulate large amount of numbers, they used manual calculation as it influenced the growth of the manual calculation market. 2- The need to handle great volumes of information led to invent punched card tabulation and data processing system . 3- Also they want to access the computer in less expensive which led to the development of time sharing. 4- The development of BASIC is an important step for making computer accessible to a wider audience as it was an easy-to-learn programming language. </w:t>
      </w:r>
    </w:p>
    <w:p>
      <w:pPr>
        <w:pStyle w:val="TextBody"/>
        <w:bidi w:val="0"/>
        <w:jc w:val="both"/>
        <w:rPr/>
      </w:pPr>
      <w:r>
        <w:rPr/>
        <w:t xml:space="preserve">Question 3: Give four examples from the book of a social change brought about by the adoption of a new technology. 1- When The telephone were placed in home , the traditional boundaries between private , family life and public , business life became blurred . The telephone enabled the creation of ﬁrst " on-line" communities using party lines. 2- The adoption of mechanical calculators led to the “ deskilling” and feminization of bookkeeping 3- Time-sharing systems allowed many people to access the computers, which they used it for educational purposes. 4- Television also made an embarrassment mistake which influenced the U. S. Presidential election in 2000 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Question 4: Thinking about the themes and issues covered in chapter one, mention two topics related to computers and technology that interests you and their social, legal or ethical implications. 1- Emails: allows anyone to send email to anyone with an email address. It easy to keep in touch but on the other hand most email traffic is spam which has become a real problem . 2- Web: using web became easier to share information with people all over the world however there could be harmful consequences of other sites.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https://assignbuster.com/ethics/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Ethics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eth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Ethics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</dc:title>
  <dc:subject>Sociology;Ethics</dc:subject>
  <dc:creator>AssignBuster</dc:creator>
  <cp:keywords/>
  <dc:description>3- Also they want to access the computer in less expensive which led to the development of time sharing.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Sociology;Ethics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