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"https://assignbuster.com/good-example-of-research-paper-on-native-american-cultural-revival-in-19th-century/"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example of research paper on native american cultural revival in 19th centur...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"https://assignbuster.com/essay-subjects/parts-of-the-world/"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Parts of the World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Europe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Thesis: Since the migration of Europeans to the America’s in the 15th century, Native American culture has come under pressure; nonetheless, great efforts have been made (since the 19th century) to revive the culture, albeit with many challenges too. </w:t>
        <w:br/>
        <w:t xml:space="preserve">- The dilution of the Native American culture can be traced back to two important developments. </w:t>
        <w:br/>
        <w:t xml:space="preserve">- One is the entry of Europeans to the America’s in the 15th century. </w:t>
        <w:br/>
        <w:t xml:space="preserve">- With the coming of Europeans, Native Americans involuntarily lost some aspects of their culture. </w:t>
        <w:br/>
        <w:t xml:space="preserve">- Integration with Europeans </w:t>
        <w:br/>
        <w:t xml:space="preserve">- The second important point is when the government started to force Native Americans to change their normal way of life. </w:t>
        <w:br/>
        <w:t xml:space="preserve">- Enactment of laws to “ civilize” Native Americans had irreparable damage to their culture. </w:t>
        <w:br/>
        <w:t xml:space="preserve">- Revival of Native American culture started in the 19th century especially with the enactment of laws recognizing the rights of Native Americans. </w:t>
        <w:br/>
        <w:t xml:space="preserve">- The government facilitates the signing of the Hopewell Trust </w:t>
        <w:br/>
        <w:t xml:space="preserve">- The Hopewell Trust gave the Cherokees, Choctaws and the Chickasaws protection and the assurance that boundaries would be respected. </w:t>
        <w:br/>
        <w:t xml:space="preserve">- Under the Hopewell Trust, Indians had the right to property and the assurance of special provisions to trade. </w:t>
        <w:br/>
        <w:t xml:space="preserve">- Native Americans give the chance to become citizens. </w:t>
        <w:br/>
        <w:t xml:space="preserve">- The government also issues fee simple patents </w:t>
        <w:br/>
        <w:t xml:space="preserve">- Fee simple patents allowed community ownership of land. </w:t>
        <w:br/>
        <w:t xml:space="preserve">- Issuance of fee simple patents gave recognition to Native American’s way of life. </w:t>
        <w:br/>
        <w:t xml:space="preserve">- Dawes Act of 1887 gets enacted. </w:t>
        <w:br/>
        <w:t xml:space="preserve">- Under Dawes Act, individual Native Americans were to be allotted part of their tribal land. </w:t>
        <w:br/>
        <w:t xml:space="preserve">- The government offers the government a New Deal. </w:t>
        <w:br/>
        <w:t xml:space="preserve">- Under the new deal, Indians could now reorganize. </w:t>
        <w:br/>
        <w:t xml:space="preserve">- Again, Indians could also form their own governments. </w:t>
        <w:br/>
        <w:t xml:space="preserve">- The government also established Native American Boarding schools. </w:t>
        <w:br/>
        <w:t xml:space="preserve">- In the late 19th century, the government intervened to provide education to Native Americans of school-going age. </w:t>
        <w:br/>
        <w:t xml:space="preserve">- Nonetheless, the process of revival was not without hitches. </w:t>
        <w:br/>
        <w:t xml:space="preserve">- Enactment of the Removal Act in 1830 was a blow to the Native Americans. </w:t>
        <w:br/>
        <w:t xml:space="preserve">- Although the initial plan was to allow voluntary migration of Native Americans, the process ended up using unnecessary force to move populations of Native Americans. </w:t>
        <w:br/>
        <w:t xml:space="preserve">- Forceful migration disrupted the people’s way of life. </w:t>
        <w:br/>
        <w:t xml:space="preserve">- Enactment of Indian Reorganization Act rendered the Dawes Act ineffective, with catastrophic results. </w:t>
        <w:br/>
        <w:t xml:space="preserve">- Indian Reorganization Act led to repossession and subsequent loss of lands distributed to individual Native Americans. </w:t>
        <w:br/>
        <w:t xml:space="preserve">- Native American tribes also suffered other social ills as a result of the Indian Reorganization Act. </w:t>
        <w:br/>
        <w:t xml:space="preserve">- Inhibition to speak native language. </w:t>
        <w:br/>
        <w:t xml:space="preserve">- Children attending the native Americans Boarding Schools established by the government were not allowed to use their native languages. </w:t>
        <w:br/>
        <w:t xml:space="preserve">- Again, the children learn Christianity in these schools though there are Native American religious beliefs. </w:t>
        <w:br/>
        <w:t xml:space="preserve">- Although the quest to revive Native American culture has severally been hit by challenges, two things stand out. </w:t>
        <w:br/>
        <w:t xml:space="preserve">- The first one is the enactment of laws recognizing the rights of Native Americans. </w:t>
        <w:br/>
        <w:t xml:space="preserve">- The second thing is the politcal will entrusted to foster revival of Native American culture.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https://assignbuster.com/good-example-of-research-paper-on-native-american-cultural-revival-in-19th-century/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example of research paper on native...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arts-of-the-world/europ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example of research paper on native american cultural revival in 19th centur...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example of research paper on native american cultural revival in 19th centur...</dc:title>
  <dc:subject>Parts of the World;Europe</dc:subject>
  <dc:creator>AssignBuster</dc:creator>
  <cp:keywords/>
  <dc:description>Thesis: Since the migration of Europeans to the America's in the 15th century, Native American culture has come under pressure; nonetheless, great eff...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Parts of the World;Europe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