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"https://assignbuster.com/tantras-sacred-texts-that-show-how-to-honor-the-feminine-divine-book-review/"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Tantras sacred texts that show how to honor the feminine divine book review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"https://assignbuster.com/essay-subjects/environment/"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Environment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Water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Siva (god of yogis, the destroyer)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Lingams (cylindrical forms that are highly regarded in India)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Shapeless nature of it is considered close connection to Siva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Vishnu is considered a kinder, gentler deity than Siva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three basic tenets of Hindu related philosophy: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 their philosophies on the Vedas as well as meditation experiences that reveal the truth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Ethics are the basis for a productive, orderly society – karma is important and should be adhered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Ignoring your own Self is the cause of most suffering in the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Samkhya (oldest philosophical system in India) – two states of reality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Purusha (Self, forever wise and free)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Prakriti (what brings about the material world – we confuse this with Purusha and thereby cause our own suffering)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Claims that you must understand this dualism in order to gain transcendence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Yoga (identifying with the eternal nature of earthly life)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yogi Patanjali assembled the yoga methods into nearly 200 sayings known as sutras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Obstacles in our lives distract the mind from achieving enlightenment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Eight limbs of yoga (tenets to prevent obstacles from getting to us)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Yama (celibacy, pacifism, honesty)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Niyama (staying pure and content, being studious)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Asana (posturing)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Pranayama (controlling your breath)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Pratyahara (letting go of sensory perception)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Dharana (concentration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Dhyana (meditation)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Samadhi (achieving superconsciousness and absorbing yourself within them)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Advaita Vedanta (presents a single reality as opposed to Yoga and Samkhya)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Vyasa founded it around the time of the Upanishads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Teaches that material life is an illusion and that there has always been and will always be the absolute spirit, Brahman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Life is cyclical and will never end, but this fact is veiled by maya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Maya (illusion of reality in the material world) </w:t>
      </w:r>
    </w:p>
    <w:p>
      <w:pPr>
        <w:pStyle w:val="Heading2"/>
        <w:bidi w:val="0"/>
        <w:jc w:val="start"/>
        <w:rPr/>
      </w:pPr>
      <w:r>
        <w:rPr/>
        <w:t xml:space="preserve">FORMS OF WORSHIP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Sixteen rites exist for purifying a person’s path through life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Pilgrimages are common to sacred rivers such as the Ganges in order to perform these rites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Puja (worship)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Darsan (visual contact with the Divine, achieved in images in temples)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Prasad (sanctified food offered to a guru and/or deities) </w:t>
      </w:r>
    </w:p>
    <w:p>
      <w:pPr>
        <w:pStyle w:val="Heading2"/>
        <w:bidi w:val="0"/>
        <w:jc w:val="start"/>
        <w:rPr/>
      </w:pPr>
      <w:r>
        <w:rPr/>
        <w:t xml:space="preserve">FESTIVALS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Sixteen religious holidays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Lohari (mid-winter nights, bonfires are built and food is thrown into them, discarding your own evils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Holi (celebrates return of spring)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Naga panchami (takes place in July or August, celebrates snakes)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Janmashtami (Krishna’s birthday, holding vigil at Mathura, which was his birthplace)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Ganesh Chaturti (honoring Ganesh with clay images of the deity)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Durga Puja (celebrating Durga with images)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Dussehra (burning and destroying of images of Ravana)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Divali (four day festival of lights)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Mahashivaratri (fasting and vigils to honor Siva, but ends with feasting and merriment)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Kumbha Mela (happens every twelve years, largest festival in the world, occurs where the Ganges and Jumna rivers meet, a time of celebration and purifying) </w:t>
      </w:r>
    </w:p>
    <w:p>
      <w:pPr>
        <w:pStyle w:val="Heading2"/>
        <w:bidi w:val="0"/>
        <w:jc w:val="start"/>
        <w:rPr/>
      </w:pPr>
      <w:r>
        <w:rPr/>
        <w:t xml:space="preserve">MODERN HINDUISM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Took severe hit when the British colonized India in 1857, Christian missionaries came in and set to work converting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Mahatma Gandhi became powerful figure in advocating non-violent resistance to their oppression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Ramakrishna, a mystic who lived in the nineteenth century, celebrated all religions in his worship of the Divine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Transcendental Meditation came about in the 60s and 70s to bring yogic practices to the western world, gurus cropping up throughout the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thought to increase concentration, make you healthier and more fit, increase creativity and cure any number of addictions and ills </w:t>
      </w:r>
    </w:p>
    <w:p>
      <w:pPr>
        <w:pStyle w:val="Heading2"/>
        <w:bidi w:val="0"/>
        <w:jc w:val="start"/>
        <w:rPr/>
      </w:pPr>
      <w:r>
        <w:rPr/>
        <w:t xml:space="preserve">Hindu-related violence has increased since the 90s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RSS (Rashtriya Svayamsevak Sangh) is a fundamentalist group that asks for the renewal of Hindu culture that promotes xenophobia towards Muslims and Christians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https://assignbuster.com/tantras-sacred-texts-that-show-how-to-honor-the-feminine-divine-book-review/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Tantras sacred texts that show how to ho...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vironment/wa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Tantras sacred texts that show how to honor the feminine divine book review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Tantras sacred texts that show how to honor the feminine divine book review</dc:title>
  <dc:subject>Environment;Water</dc:subject>
  <dc:creator>AssignBuster</dc:creator>
  <cp:keywords/>
  <dc:description>Siva Lingams Shapeless nature of it is considered close connection to Siva Vishnu is considered a kinder, gentler deity than Siva The three basic tene...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Environment;Water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