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"https://assignbuster.com/aod-family-rules-essay-sample/"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Aod family rules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"https://assignbuster.com/essay-subjects/entertainment/"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Entertainment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Games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AoD Family Rules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do not hit more than 10 levels below you except during war </w:t>
        <w:br/>
        <w:t xml:space="preserve">– do not steal RVs (exception to this rule is made if you are at war and the other alliance steals rvs first) </w:t>
        <w:br/>
        <w:t xml:space="preserve">– do not steal Ops </w:t>
        <w:br/>
        <w:t xml:space="preserve">– a player in ruins, who is also still in an alliance is not an open target for taking ops or rvs, the assets belong to the alliance </w:t>
        <w:br/>
        <w:t xml:space="preserve">– If a player is on fire, find another target </w:t>
        <w:br/>
        <w:t xml:space="preserve">– do not hit a target more than once / week unless at war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https://assignbuster.com/aod-family-rules-essay-sample/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Aod family rules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tertainment/gam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Aod family rules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Aod family rules essay sample</dc:title>
  <dc:subject>Entertainment;Games</dc:subject>
  <dc:creator>AssignBuster</dc:creator>
  <cp:keywords/>
  <dc:description>AoD Family Rules do not hit more than 10 levels below you except during war do not steal RVs do not steal Ops a player in ruins, who is also still in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Entertainment;Games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