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"https://assignbuster.com/managing-across-cultures-essay/"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Managing across cultures essay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"https://assignbuster.com/essay-subjects/economics/"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Economics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Globalization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territoriality principle holds that governments have the right to rule themselves as they see fit. TrueFalseThe elimination of discrimination with respect to employment and occupation is a principle of the Global Compact which applies to: 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Human rightsB. LaborC. EnvironmentD.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AnticorruptionQuestion 3 of 40 (worth 0. 4 points)Which of the following statements is not true of Hungary’s economic reform measures? A. Hungary had a head start on the other former communist-bloc countries in terms of adopting economic reform measuresB. MNCs have been making direct investments in Hungary, as in the case of General Electric’s purchase of TungsramC.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Western firms have been entering into joint ventures with local companies in Hungary, attracted by the low cost of highly skilled, professional laborD. In Hungary, state-owned hotels have been privatizedQuestion 4 of 40 (worth 0. 4 points)Identify the emerging market which is projected to have the largest market size in 2010. A. ChinaB.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MexicoC. IndiaD. ArgentinaQuestion 5 of 40 (worth 0. 2 points)The FCPA makes it illegal to influence foreign officials through the granting of favorable tariff rates. TrueFalseQuestion 6 of 40 (worth 0.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 points)Which of the following statements with to the Transparent Agents Against Contracting Entities (TRACE) is incorrect? A. It was developed after a review of the practices of 34 companiesB. It applies to business intermediariesC. It was developed as a way to prevent the shifting of corrupt practices to suppliers and intermediariesD. It was established by the Latin American companiesQuestion 7 of 40 (worth 0. 4 points)Nongovernmental organizations believe that everyone benefits from globalization, as evidenced in lower prices, greater availability of goods, better jobs and access to technology. TrueFalseQuestion 8 of 40 (worth 0. 2 points)MNCs are unwilling to put up high investments unless they are assured of: A. Operating control on their investment in telecommunicationsB. Complete financial controlC. Monopoly on local servicesD. Expanding demand for telecommunication serviceQuestion 9 of 40 (worth 0. 4 points)To qualify as a multinational corporation, a firm must meet all of the following criteria except: A. International salesB. A nationality mix of managers and ownersC. Operations in more than one countryD. Sales of at least one million dollars per yearQuestion 10 of 40 (worth 0. 2 points)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https://assignbuster.com/managing-across-cultures-essay/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Managing across cultures essay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conomics/globaliz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Managing across cultures essay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across cultures essay</dc:title>
  <dc:subject>Economics;Globalization</dc:subject>
  <dc:creator>AssignBuster</dc:creator>
  <cp:keywords/>
  <dc:description>AnticorruptionQuestion 3 of 40 Which of the following statements is not true of Hungary's economic reform measures? A.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Economics;Globalization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