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"https://assignbuster.com/dr-george-henderson-movie-reviews-example/"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Dr. george henderson: movie reviews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"https://assignbuster.com/essay-subjects/politics/"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Politics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Civil Rights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introduction-background">
        <w:r>
          <w:rPr>
            <w:rStyle w:val="a8"/>
          </w:rPr>
          <w:t xml:space="preserve">Introduction: Background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becoming-an-activist">
        <w:r>
          <w:rPr>
            <w:rStyle w:val="a8"/>
          </w:rPr>
          <w:t xml:space="preserve">Becoming an Activist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understanding-racism">
        <w:r>
          <w:rPr>
            <w:rStyle w:val="a8"/>
          </w:rPr>
          <w:t xml:space="preserve">Understanding Racism.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methods-for-change">
        <w:r>
          <w:rPr>
            <w:rStyle w:val="a8"/>
          </w:rPr>
          <w:t xml:space="preserve">Methods for Change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hanging-attitudes">
        <w:r>
          <w:rPr>
            <w:rStyle w:val="a8"/>
          </w:rPr>
          <w:t xml:space="preserve">Changing Attitudes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philosophy-of-racism">
        <w:r>
          <w:rPr>
            <w:rStyle w:val="a8"/>
          </w:rPr>
          <w:t xml:space="preserve">Philosophy of Racism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ferences">
        <w:r>
          <w:rPr>
            <w:rStyle w:val="a8"/>
          </w:rPr>
          <w:t xml:space="preserve">References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introduction-background"/>
      <w:bookmarkEnd w:id="1"/>
      <w:r>
        <w:rPr/>
        <w:t xml:space="preserve">Introduction: 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Origins in abject poverty. Related to Chapter 8’s topics of status granted a group based on race. </w:t>
        <w:br/>
        <w:t xml:space="preserve">Relocated Looking for a Better Life. Continued to live similar to the plantation with the company store and poverty. Racism continued to define the family. </w:t>
        <w:br/>
        <w:t xml:space="preserve">Looking for a Way Out of Social Inequality. College on an athletic and scholastic scholarship. </w:t>
      </w:r>
    </w:p>
    <w:p>
      <w:pPr>
        <w:pStyle w:val="Heading2"/>
        <w:bidi w:val="0"/>
        <w:jc w:val="start"/>
        <w:rPr/>
      </w:pPr>
      <w:bookmarkStart w:id="2" w:name="becoming-an-activist"/>
      <w:bookmarkEnd w:id="2"/>
      <w:r>
        <w:rPr/>
        <w:t xml:space="preserve">Becoming an Activist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Moving to Oklahoma. Unaware of racism in Norman at that time. </w:t>
        <w:br/>
        <w:t xml:space="preserve">Happy to Go. Race riots were motivating for change from violent racism. </w:t>
        <w:br/>
        <w:t xml:space="preserve">The Harsh Reality of Racism. OU’s segregation of the students became clear quickly with lack of housing and harassment. </w:t>
        <w:br/>
        <w:t xml:space="preserve">Building a Reputation. He was labeled a rabble rouser, a carpet bagger from Detroit. </w:t>
        <w:br/>
        <w:t xml:space="preserve">Family Life in Norman. Changing from a black community to functioning in a white one. </w:t>
      </w:r>
    </w:p>
    <w:p>
      <w:pPr>
        <w:pStyle w:val="Heading2"/>
        <w:bidi w:val="0"/>
        <w:jc w:val="start"/>
        <w:rPr/>
      </w:pPr>
      <w:bookmarkStart w:id="3" w:name="understanding-racism"/>
      <w:bookmarkEnd w:id="3"/>
      <w:r>
        <w:rPr/>
        <w:t xml:space="preserve">Understanding Racism.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Racism on Campus </w:t>
        <w:br/>
        <w:t xml:space="preserve">Being a Black Student. “ Bigots attack self-esteem </w:t>
        <w:br/>
        <w:t xml:space="preserve">Becoming a Voice for Black Students. Working within the system for equality. </w:t>
        <w:br/>
        <w:t xml:space="preserve">Religion and Activism. Creating change non-violently. Chapter 13 discussed how black churches became a force for unity and black political life. </w:t>
        <w:br/>
        <w:t xml:space="preserve">The Need for White Acceptance. The majority versus the minority. </w:t>
        <w:br/>
        <w:t xml:space="preserve">Blacks in Comparison. Better if “ whiter”. </w:t>
      </w:r>
    </w:p>
    <w:p>
      <w:pPr>
        <w:pStyle w:val="Heading2"/>
        <w:bidi w:val="0"/>
        <w:jc w:val="start"/>
        <w:rPr/>
      </w:pPr>
      <w:bookmarkStart w:id="4" w:name="methods-for-change"/>
      <w:bookmarkEnd w:id="4"/>
      <w:r>
        <w:rPr/>
        <w:t xml:space="preserve">Methods for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a Style. Self-confidence without violence. Make them think. </w:t>
        <w:br/>
        <w:t xml:space="preserve">The Day George Henderson Slipped and Became a Racist. In an OU speech, he stated the white people present had killed Martin Luther King, Jr. A lesson in control. </w:t>
      </w:r>
    </w:p>
    <w:p>
      <w:pPr>
        <w:pStyle w:val="Heading2"/>
        <w:bidi w:val="0"/>
        <w:jc w:val="start"/>
        <w:rPr/>
      </w:pPr>
      <w:bookmarkStart w:id="5" w:name="changing-attitudes"/>
      <w:bookmarkEnd w:id="5"/>
      <w:r>
        <w:rPr/>
        <w:t xml:space="preserve">Changing Attitudes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Changing Personally. </w:t>
        <w:br/>
        <w:t xml:space="preserve">George’s Marriage. They are inseparable, and he thinks she is the wiser. Chapter 12 states marital quality is higher among older adults with more love and affection. </w:t>
        <w:br/>
        <w:t xml:space="preserve">An Uphill Battle. Declared a radical. Difficult communication. </w:t>
      </w:r>
    </w:p>
    <w:p>
      <w:pPr>
        <w:pStyle w:val="Heading2"/>
        <w:bidi w:val="0"/>
        <w:jc w:val="start"/>
        <w:rPr/>
      </w:pPr>
      <w:bookmarkStart w:id="6" w:name="philosophy-of-racism"/>
      <w:bookmarkEnd w:id="6"/>
      <w:r>
        <w:rPr/>
        <w:t xml:space="preserve">Philosophy of Racism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Reasons for Racism. </w:t>
        <w:br/>
        <w:t xml:space="preserve">Becoming Equal. </w:t>
        <w:br/>
        <w:t xml:space="preserve">George’s Growth as an Individual. </w:t>
        <w:br/>
        <w:t xml:space="preserve">Becoming One People. </w:t>
        <w:br/>
        <w:t xml:space="preserve">How To Do It. </w:t>
        <w:br/>
        <w:t xml:space="preserve">Get a Dream. </w:t>
        <w:br/>
        <w:t xml:space="preserve">Conclusion. </w:t>
        <w:br/>
        <w:t xml:space="preserve">Following a successful career, George retired after 39 years as a teacher. Dr. Henderson has authored or coauthored thirty-three books and fifty articles (Ou. edu, 2014). He continues to be a voice for racial equality. </w:t>
      </w:r>
    </w:p>
    <w:p>
      <w:pPr>
        <w:pStyle w:val="Heading2"/>
        <w:bidi w:val="0"/>
        <w:jc w:val="start"/>
        <w:rPr/>
      </w:pPr>
      <w:bookmarkStart w:id="7" w:name="references"/>
      <w:bookmarkEnd w:id="7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Ou. edu. (2014). Dr. George Henderson. Retrieved 30 December 2014, from </w:t>
        <w:br/>
        <w:t xml:space="preserve">http://www. ou. edu/cas/hr/About_the_HR_Department/Henderson. html </w:t>
        <w:br/>
        <w:t xml:space="preserve">Perry, J., &amp; Perry, E. (2013). Contemporary society: An introduction to social science (13th ed.). </w:t>
        <w:br/>
        <w:t xml:space="preserve">Upper Saddle River, NJ: Prentice Hall.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https://assignbuster.com/dr-george-henderson-movie-reviews-example/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Dr. george henderson: movie reviews exam...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civil-righ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Dr. george henderson: movie reviews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george henderson: movie reviews example</dc:title>
  <dc:subject>Politics;Civil Rights</dc:subject>
  <dc:creator>AssignBuster</dc:creator>
  <cp:keywords/>
  <dc:description>Changing from a black community to functioning in a white one.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Politics;Civil Rights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