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"https://assignbuster.com/staar-written-composition/"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Staar written composition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Like the saying goes actions speak louder than words, but in this case it’s actions speak louder than thoughts. For one example is that protesters are making a difference by protesting against police brutality all over the 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S. what a person does is more important because they can actually make a difference. What you do is more important than what you think, because your actions are the only way you can make a difference. For one example the protesters all over the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making a difference by protesting about police brutality and instead of think they’re actually making a difference, by taking action. This is why protesters protesting about police brutality is just one example of people making a difference by taking action instead of just thinking about it.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https://assignbuster.com/staar-written-composition/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Staar written composition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Staar written composition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Staar written composition</dc:title>
  <dc:subject>Business;</dc:subject>
  <dc:creator>AssignBuster</dc:creator>
  <cp:keywords/>
  <dc:description>For one example is that protesters are making a difference by protesting against police brutality all over the U.S.what a person does is more importan...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