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"https://assignbuster.com/corrigendum-the-comparison-of-expressed-candidate-secreted-proteins-from-two-arbuscular-mycorrhizal-fungi-unravels-common-and-specific-molecular-tools-to-invade-different-host-plants/"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the comparison of expressed candidate secreted proteins from two arb...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  <w:t xml:space="preserve">The Comparison of Expressed Candidate Secreted Proteins from Two Arbuscular Mycorrhizal Fungi Unravels Common and Specific Molecular Tools to Invade Different Host Plants </w:t>
      </w:r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Kamel, L., Tang, N., Malbreil, M., San Clemente, H., Le Marquer, M., Roux, C., et al. (2017). Front. Plant Sci. 8: 124. doi: 10. 3389/fpls. 2017. 00124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 inTable S1A concerning Rhizophagus irregularis </w:t>
      </w:r>
      <w:r>
        <w:rPr>
          <w:i/>
        </w:rPr>
        <w:t xml:space="preserve">in planta </w:t>
      </w:r>
      <w:r>
        <w:rPr/>
        <w:t xml:space="preserve">RNAseq libraries.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correctedTable S1Ahas been published as Supplementary material.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Accordingly, an addendum has been made toMaterials and Methods section, RNA Production and Sequencing, first paragraph: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Total RNA extraction and sequencing were performed according to Tisserant et al. (2013) for </w:t>
      </w:r>
      <w:r>
        <w:rPr>
          <w:i/>
        </w:rPr>
        <w:t xml:space="preserve">R. irregularis </w:t>
      </w:r>
      <w:r>
        <w:rPr/>
        <w:t xml:space="preserve">and Tang et al. (2016) for </w:t>
      </w:r>
      <w:r>
        <w:rPr>
          <w:i/>
        </w:rPr>
        <w:t xml:space="preserve">G. rosea </w:t>
      </w:r>
      <w:r>
        <w:rPr/>
        <w:t xml:space="preserve">. Apart from ERM of </w:t>
      </w:r>
      <w:r>
        <w:rPr>
          <w:i/>
        </w:rPr>
        <w:t xml:space="preserve">G. rosea </w:t>
      </w:r>
      <w:r>
        <w:rPr/>
        <w:t xml:space="preserve">where short paired- end sequencing reads were obtained from Illumina Miseq1000 protocols (2 × 151 bp), all libraries were obtained from Illumina Hiseq2000 protocols (2 × 101 bp). Library constructions and sequencing were performed on the GeT-PlaGe facility (Toulouse, France), according to standard Illumina protocols. Data are available at NCBI GEO portal (GSE67906 and GSE67911) for </w:t>
      </w:r>
      <w:r>
        <w:rPr>
          <w:i/>
        </w:rPr>
        <w:t xml:space="preserve">G. rosea </w:t>
      </w:r>
      <w:r>
        <w:rPr/>
        <w:t xml:space="preserve">, and at NCBI Sequence Read Archive (SRR1027885) and at NCBI GEO portal (GSE67926) (—see details on libraries in Table S1A) for </w:t>
      </w:r>
      <w:r>
        <w:rPr>
          <w:i/>
        </w:rPr>
        <w:t xml:space="preserve">R. irregularis </w:t>
      </w:r>
      <w:r>
        <w:rPr/>
        <w:t xml:space="preserve">. Number of reads per libraries, representativeness of fungal reads in symbiotic tissues and variability of data are presented in Tables S1A, S5A for </w:t>
      </w:r>
      <w:r>
        <w:rPr>
          <w:i/>
        </w:rPr>
        <w:t xml:space="preserve">R. irregularis </w:t>
      </w:r>
      <w:r>
        <w:rPr/>
        <w:t xml:space="preserve">and </w:t>
      </w:r>
      <w:r>
        <w:rPr>
          <w:i/>
        </w:rPr>
        <w:t xml:space="preserve">G. rosea </w:t>
      </w:r>
      <w:r>
        <w:rPr/>
        <w:t xml:space="preserve">respectively.”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this does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https://assignbuster.com/corrigendum-the-comparison-of-expressed-candidate-secreted-proteins-from-two-arbuscular-mycorrhizal-fungi-unravels-common-and-specific-molecular-tools-to-invade-different-host-plants/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the comparison of expressed...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the comparison of expressed candidate secreted proteins from two arb...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the comparison of expressed candidate secreted proteins from two arb...</dc:title>
  <dc:subject>Health &amp; Medicine;</dc:subject>
  <dc:creator>AssignBuster</dc:creator>
  <cp:keywords/>
  <dc:description>The authors apologize for these errors and state that this does not change the scientific conclusions of the article in any way.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