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Analysing young soccer athletes essay</w:t>
        </w:r>
      </w:hyperlink>
      <w:bookmarkEnd w:id="0"/>
    </w:p>
    <w:p>
      <w:r>
        <w:br w:type="page"/>
      </w:r>
    </w:p>
    <w:p>
      <w:pPr>
        <w:pStyle w:val="TextBody"/>
        <w:bidi w:val="0"/>
        <w:jc w:val="start"/>
        <w:rPr/>
      </w:pPr>
      <w:r>
        <w:rPr/>
        <w:t xml:space="preserve">Chapter 4 </w:t>
      </w:r>
    </w:p>
    <w:p>
      <w:pPr>
        <w:pStyle w:val="TextBody"/>
        <w:bidi w:val="0"/>
        <w:spacing w:before="0" w:after="283"/>
        <w:jc w:val="start"/>
        <w:rPr/>
      </w:pPr>
      <w:r>
        <w:rPr/>
        <w:t xml:space="preserve">RESULT AND FINDING </w:t>
      </w:r>
    </w:p>
    <w:p>
      <w:pPr>
        <w:pStyle w:val="TextBody"/>
        <w:bidi w:val="0"/>
        <w:spacing w:before="0" w:after="283"/>
        <w:jc w:val="start"/>
        <w:rPr/>
      </w:pPr>
      <w:r>
        <w:rPr/>
        <w:t xml:space="preserve">4. 0 Introduction </w:t>
      </w:r>
    </w:p>
    <w:p>
      <w:pPr>
        <w:pStyle w:val="TextBody"/>
        <w:bidi w:val="0"/>
        <w:spacing w:before="0" w:after="283"/>
        <w:jc w:val="start"/>
        <w:rPr/>
      </w:pPr>
      <w:r>
        <w:rPr/>
        <w:t xml:space="preserve">The determination of this survey is represented in this chapter. For analysis of demographic informations of participants the descriptive statistics were used. The descriptive statistics were used to find the frequence and per centum of demographic informations of the participants. Then, the interferential statistics were used to find the comparing between two types of school and the relationship of nucleus musculus strength with place of jocks, degree of engagement, physical preparation, balance, flexibleness and low back hurting. </w:t>
      </w:r>
    </w:p>
    <w:p>
      <w:pPr>
        <w:pStyle w:val="TextBody"/>
        <w:bidi w:val="0"/>
        <w:spacing w:before="0" w:after="283"/>
        <w:jc w:val="start"/>
        <w:rPr/>
      </w:pPr>
      <w:r>
        <w:rPr/>
        <w:t xml:space="preserve">This chapter will be divided into 2 chief subdivisions: </w:t>
      </w:r>
    </w:p>
    <w:p>
      <w:pPr>
        <w:pStyle w:val="TextBody"/>
        <w:numPr>
          <w:ilvl w:val="0"/>
          <w:numId w:val="2"/>
        </w:numPr>
        <w:tabs>
          <w:tab w:val="clear" w:pos="1134"/>
          <w:tab w:val="left" w:pos="709" w:leader="none"/>
        </w:tabs>
        <w:bidi w:val="0"/>
        <w:spacing w:before="0" w:after="0"/>
        <w:ind w:start="709" w:hanging="283"/>
        <w:jc w:val="start"/>
        <w:rPr/>
      </w:pPr>
      <w:r>
        <w:rPr/>
        <w:t xml:space="preserve">Descriptive statistic of demographic informations </w:t>
      </w:r>
    </w:p>
    <w:p>
      <w:pPr>
        <w:pStyle w:val="TextBody"/>
        <w:numPr>
          <w:ilvl w:val="1"/>
          <w:numId w:val="2"/>
        </w:numPr>
        <w:tabs>
          <w:tab w:val="clear" w:pos="1134"/>
          <w:tab w:val="left" w:pos="1418" w:leader="none"/>
        </w:tabs>
        <w:bidi w:val="0"/>
        <w:spacing w:before="0" w:after="0"/>
        <w:ind w:start="1418" w:hanging="283"/>
        <w:jc w:val="start"/>
        <w:rPr/>
      </w:pPr>
      <w:r>
        <w:rPr/>
        <w:t xml:space="preserve">Type of school </w:t>
      </w:r>
    </w:p>
    <w:p>
      <w:pPr>
        <w:pStyle w:val="TextBody"/>
        <w:numPr>
          <w:ilvl w:val="1"/>
          <w:numId w:val="2"/>
        </w:numPr>
        <w:tabs>
          <w:tab w:val="clear" w:pos="1134"/>
          <w:tab w:val="left" w:pos="1418" w:leader="none"/>
        </w:tabs>
        <w:bidi w:val="0"/>
        <w:spacing w:before="0" w:after="0"/>
        <w:ind w:start="1418" w:hanging="283"/>
        <w:jc w:val="start"/>
        <w:rPr/>
      </w:pPr>
      <w:r>
        <w:rPr/>
        <w:t xml:space="preserve">Age </w:t>
      </w:r>
    </w:p>
    <w:p>
      <w:pPr>
        <w:pStyle w:val="TextBody"/>
        <w:numPr>
          <w:ilvl w:val="1"/>
          <w:numId w:val="2"/>
        </w:numPr>
        <w:tabs>
          <w:tab w:val="clear" w:pos="1134"/>
          <w:tab w:val="left" w:pos="1418" w:leader="none"/>
        </w:tabs>
        <w:bidi w:val="0"/>
        <w:spacing w:before="0" w:after="0"/>
        <w:ind w:start="1418" w:hanging="283"/>
        <w:jc w:val="start"/>
        <w:rPr/>
      </w:pPr>
      <w:r>
        <w:rPr/>
        <w:t xml:space="preserve">Weight and height </w:t>
      </w:r>
    </w:p>
    <w:p>
      <w:pPr>
        <w:pStyle w:val="TextBody"/>
        <w:numPr>
          <w:ilvl w:val="1"/>
          <w:numId w:val="2"/>
        </w:numPr>
        <w:tabs>
          <w:tab w:val="clear" w:pos="1134"/>
          <w:tab w:val="left" w:pos="1418" w:leader="none"/>
        </w:tabs>
        <w:bidi w:val="0"/>
        <w:spacing w:before="0" w:after="0"/>
        <w:ind w:start="1418" w:hanging="283"/>
        <w:jc w:val="start"/>
        <w:rPr/>
      </w:pPr>
      <w:r>
        <w:rPr/>
        <w:t xml:space="preserve">Body Mass Index ( BMI ) </w:t>
      </w:r>
    </w:p>
    <w:p>
      <w:pPr>
        <w:pStyle w:val="TextBody"/>
        <w:numPr>
          <w:ilvl w:val="1"/>
          <w:numId w:val="2"/>
        </w:numPr>
        <w:tabs>
          <w:tab w:val="clear" w:pos="1134"/>
          <w:tab w:val="left" w:pos="1418" w:leader="none"/>
        </w:tabs>
        <w:bidi w:val="0"/>
        <w:spacing w:before="0" w:after="0"/>
        <w:ind w:start="1418" w:hanging="283"/>
        <w:jc w:val="start"/>
        <w:rPr/>
      </w:pPr>
      <w:r>
        <w:rPr/>
        <w:t xml:space="preserve">Year of engagement </w:t>
      </w:r>
    </w:p>
    <w:p>
      <w:pPr>
        <w:pStyle w:val="TextBody"/>
        <w:numPr>
          <w:ilvl w:val="1"/>
          <w:numId w:val="2"/>
        </w:numPr>
        <w:tabs>
          <w:tab w:val="clear" w:pos="1134"/>
          <w:tab w:val="left" w:pos="1418" w:leader="none"/>
        </w:tabs>
        <w:bidi w:val="0"/>
        <w:spacing w:before="0" w:after="0"/>
        <w:ind w:start="1418" w:hanging="283"/>
        <w:jc w:val="start"/>
        <w:rPr/>
      </w:pPr>
      <w:r>
        <w:rPr/>
        <w:t xml:space="preserve">Position in association football </w:t>
      </w:r>
    </w:p>
    <w:p>
      <w:pPr>
        <w:pStyle w:val="TextBody"/>
        <w:numPr>
          <w:ilvl w:val="1"/>
          <w:numId w:val="2"/>
        </w:numPr>
        <w:tabs>
          <w:tab w:val="clear" w:pos="1134"/>
          <w:tab w:val="left" w:pos="1418" w:leader="none"/>
        </w:tabs>
        <w:bidi w:val="0"/>
        <w:spacing w:before="0" w:after="0"/>
        <w:ind w:start="1418" w:hanging="283"/>
        <w:jc w:val="start"/>
        <w:rPr/>
      </w:pPr>
      <w:r>
        <w:rPr/>
        <w:t xml:space="preserve">Degree of competition </w:t>
      </w:r>
    </w:p>
    <w:p>
      <w:pPr>
        <w:pStyle w:val="TextBody"/>
        <w:numPr>
          <w:ilvl w:val="1"/>
          <w:numId w:val="2"/>
        </w:numPr>
        <w:tabs>
          <w:tab w:val="clear" w:pos="1134"/>
          <w:tab w:val="left" w:pos="1418" w:leader="none"/>
        </w:tabs>
        <w:bidi w:val="0"/>
        <w:spacing w:before="0" w:after="0"/>
        <w:ind w:start="1418" w:hanging="283"/>
        <w:jc w:val="start"/>
        <w:rPr/>
      </w:pPr>
      <w:r>
        <w:rPr/>
        <w:t xml:space="preserve">Duration of preparation </w:t>
      </w:r>
    </w:p>
    <w:p>
      <w:pPr>
        <w:pStyle w:val="TextBody"/>
        <w:numPr>
          <w:ilvl w:val="1"/>
          <w:numId w:val="2"/>
        </w:numPr>
        <w:tabs>
          <w:tab w:val="clear" w:pos="1134"/>
          <w:tab w:val="left" w:pos="1418" w:leader="none"/>
        </w:tabs>
        <w:bidi w:val="0"/>
        <w:ind w:start="1418" w:hanging="283"/>
        <w:jc w:val="start"/>
        <w:rPr/>
      </w:pPr>
      <w:r>
        <w:rPr/>
        <w:t xml:space="preserve">Low back hurting </w:t>
      </w:r>
    </w:p>
    <w:p>
      <w:pPr>
        <w:pStyle w:val="TextBody"/>
        <w:numPr>
          <w:ilvl w:val="0"/>
          <w:numId w:val="3"/>
        </w:numPr>
        <w:tabs>
          <w:tab w:val="clear" w:pos="1134"/>
          <w:tab w:val="left" w:pos="709" w:leader="none"/>
        </w:tabs>
        <w:bidi w:val="0"/>
        <w:spacing w:before="0" w:after="0"/>
        <w:ind w:start="709" w:hanging="283"/>
        <w:jc w:val="start"/>
        <w:rPr/>
      </w:pPr>
      <w:r>
        <w:rPr/>
        <w:t xml:space="preserve">Hypothesis proving </w:t>
      </w:r>
    </w:p>
    <w:p>
      <w:pPr>
        <w:pStyle w:val="TextBody"/>
        <w:numPr>
          <w:ilvl w:val="1"/>
          <w:numId w:val="3"/>
        </w:numPr>
        <w:tabs>
          <w:tab w:val="clear" w:pos="1134"/>
          <w:tab w:val="left" w:pos="1418" w:leader="none"/>
        </w:tabs>
        <w:bidi w:val="0"/>
        <w:spacing w:before="0" w:after="0"/>
        <w:ind w:start="1418" w:hanging="283"/>
        <w:jc w:val="start"/>
        <w:rPr/>
      </w:pPr>
      <w:r>
        <w:rPr/>
        <w:t xml:space="preserve">Comparing two agencies </w:t>
      </w:r>
    </w:p>
    <w:p>
      <w:pPr>
        <w:pStyle w:val="TextBody"/>
        <w:numPr>
          <w:ilvl w:val="1"/>
          <w:numId w:val="3"/>
        </w:numPr>
        <w:tabs>
          <w:tab w:val="clear" w:pos="1134"/>
          <w:tab w:val="left" w:pos="1418" w:leader="none"/>
        </w:tabs>
        <w:bidi w:val="0"/>
        <w:spacing w:before="0" w:after="0"/>
        <w:ind w:start="1418" w:hanging="283"/>
        <w:jc w:val="start"/>
        <w:rPr/>
      </w:pPr>
      <w:r>
        <w:rPr/>
        <w:t xml:space="preserve">Correlation between two variables </w:t>
      </w:r>
    </w:p>
    <w:p>
      <w:pPr>
        <w:pStyle w:val="TextBody"/>
        <w:numPr>
          <w:ilvl w:val="1"/>
          <w:numId w:val="3"/>
        </w:numPr>
        <w:tabs>
          <w:tab w:val="clear" w:pos="1134"/>
          <w:tab w:val="left" w:pos="1418" w:leader="none"/>
        </w:tabs>
        <w:bidi w:val="0"/>
        <w:spacing w:before="0" w:after="0"/>
        <w:ind w:start="1418" w:hanging="283"/>
        <w:jc w:val="start"/>
        <w:rPr/>
      </w:pPr>
      <w:r>
        <w:rPr/>
        <w:t xml:space="preserve">Association between two variables </w:t>
      </w:r>
    </w:p>
    <w:p>
      <w:pPr>
        <w:pStyle w:val="TextBody"/>
        <w:numPr>
          <w:ilvl w:val="0"/>
          <w:numId w:val="3"/>
        </w:numPr>
        <w:tabs>
          <w:tab w:val="clear" w:pos="1134"/>
          <w:tab w:val="left" w:pos="709" w:leader="none"/>
        </w:tabs>
        <w:bidi w:val="0"/>
        <w:ind w:start="709" w:hanging="283"/>
        <w:jc w:val="start"/>
        <w:rPr/>
      </w:pPr>
      <w:r>
        <w:rPr/>
        <w:t xml:space="preserve">Drumhead </w:t>
      </w:r>
    </w:p>
    <w:p>
      <w:pPr>
        <w:pStyle w:val="TextBody"/>
        <w:bidi w:val="0"/>
        <w:jc w:val="start"/>
        <w:rPr/>
      </w:pPr>
      <w:r>
        <w:rPr/>
        <w:t xml:space="preserve">4. 1 Descriptive statistics of background information of participants </w:t>
      </w:r>
    </w:p>
    <w:p>
      <w:pPr>
        <w:pStyle w:val="TextBody"/>
        <w:bidi w:val="0"/>
        <w:spacing w:before="0" w:after="283"/>
        <w:jc w:val="start"/>
        <w:rPr/>
      </w:pPr>
      <w:r>
        <w:rPr/>
        <w:t xml:space="preserve">A sum of 104 immature male association football jocks ( </w:t>
      </w:r>
      <w:r>
        <w:rPr>
          <w:rStyle w:val="Emphasis"/>
        </w:rPr>
        <w:t xml:space="preserve">Nitrogen </w:t>
      </w:r>
      <w:r>
        <w:rPr/>
        <w:t xml:space="preserve">= 104 ) were included and analyzed with age between 13 to 17 old ages old. The constituent collected were type of school, age, weight, tallness, organic structure mass index ( BMI ) , twelvemonth of engagement, place in association football, degree of competition </w:t>
      </w:r>
    </w:p>
    <w:p>
      <w:pPr>
        <w:pStyle w:val="TextBody"/>
        <w:bidi w:val="0"/>
        <w:spacing w:before="0" w:after="283"/>
        <w:jc w:val="start"/>
        <w:rPr/>
      </w:pPr>
      <w:r>
        <w:rPr/>
        <w:t xml:space="preserve">4. 1. 1 Type of school </w:t>
      </w:r>
    </w:p>
    <w:p>
      <w:pPr>
        <w:pStyle w:val="TextBody"/>
        <w:bidi w:val="0"/>
        <w:spacing w:before="0" w:after="283"/>
        <w:jc w:val="start"/>
        <w:rPr/>
      </w:pPr>
      <w:r>
        <w:rPr/>
        <w:t xml:space="preserve">Figure 4. 1. 1 Frequency of immature male association football jocks harmonizing type of school </w:t>
      </w:r>
    </w:p>
    <w:p>
      <w:pPr>
        <w:pStyle w:val="TextBody"/>
        <w:bidi w:val="0"/>
        <w:spacing w:before="0" w:after="283"/>
        <w:jc w:val="start"/>
        <w:rPr/>
      </w:pPr>
      <w:r>
        <w:rPr/>
        <w:t xml:space="preserve">Figure 4. 1. 2 showed the frequence of participants involved in the survey based on the type of school. It showed that more participants involved in the survey were from the athletics school comparison than conventional school. </w:t>
      </w:r>
    </w:p>
    <w:p>
      <w:pPr>
        <w:pStyle w:val="TextBody"/>
        <w:bidi w:val="0"/>
        <w:spacing w:before="0" w:after="283"/>
        <w:jc w:val="start"/>
        <w:rPr/>
      </w:pPr>
      <w:r>
        <w:rPr/>
        <w:t xml:space="preserve">4. 1. 2 Age </w:t>
      </w:r>
    </w:p>
    <w:tbl>
      <w:tblPr>
        <w:tblW w:w="6006" w:type="dxa"/>
        <w:jc w:val="start"/>
        <w:tblInd w:w="0" w:type="dxa"/>
        <w:tblLayout w:type="fixed"/>
        <w:tblCellMar>
          <w:top w:w="28" w:type="dxa"/>
          <w:start w:w="28" w:type="dxa"/>
          <w:bottom w:w="28" w:type="dxa"/>
          <w:end w:w="28" w:type="dxa"/>
        </w:tblCellMar>
      </w:tblPr>
      <w:tblGrid>
        <w:gridCol w:w="571"/>
        <w:gridCol w:w="2549"/>
        <w:gridCol w:w="1242"/>
        <w:gridCol w:w="1644"/>
      </w:tblGrid>
      <w:tr>
        <w:trPr/>
        <w:tc>
          <w:tcPr>
            <w:tcW w:w="571" w:type="dxa"/>
            <w:tcBorders/>
            <w:vAlign w:val="center"/>
          </w:tcPr>
          <w:p>
            <w:pPr>
              <w:pStyle w:val="TableContents"/>
              <w:bidi w:val="0"/>
              <w:spacing w:before="0" w:after="283"/>
              <w:jc w:val="start"/>
              <w:rPr/>
            </w:pPr>
            <w:r>
              <w:rPr/>
              <w:t xml:space="preserve">Age </w:t>
            </w:r>
          </w:p>
        </w:tc>
        <w:tc>
          <w:tcPr>
            <w:tcW w:w="2549" w:type="dxa"/>
            <w:tcBorders/>
            <w:vAlign w:val="center"/>
          </w:tcPr>
          <w:p>
            <w:pPr>
              <w:pStyle w:val="TableContents"/>
              <w:bidi w:val="0"/>
              <w:spacing w:before="0" w:after="283"/>
              <w:jc w:val="start"/>
              <w:rPr/>
            </w:pPr>
            <w:r>
              <w:rPr/>
              <w:t xml:space="preserve">Conventional school, </w:t>
            </w:r>
            <w:r>
              <w:rPr>
                <w:rStyle w:val="Emphasis"/>
              </w:rPr>
              <w:t xml:space="preserve">N </w:t>
            </w:r>
            <w:r>
              <w:rPr/>
              <w:t xml:space="preserve">( % ) </w:t>
            </w:r>
          </w:p>
        </w:tc>
        <w:tc>
          <w:tcPr>
            <w:tcW w:w="1242" w:type="dxa"/>
            <w:tcBorders/>
            <w:vAlign w:val="center"/>
          </w:tcPr>
          <w:p>
            <w:pPr>
              <w:pStyle w:val="TableContents"/>
              <w:bidi w:val="0"/>
              <w:jc w:val="start"/>
              <w:rPr/>
            </w:pPr>
            <w:r>
              <w:rPr/>
              <w:t xml:space="preserve">Sport school, </w:t>
            </w:r>
          </w:p>
          <w:p>
            <w:pPr>
              <w:pStyle w:val="TableContents"/>
              <w:bidi w:val="0"/>
              <w:spacing w:before="0" w:after="283"/>
              <w:jc w:val="start"/>
              <w:rPr/>
            </w:pPr>
            <w:r>
              <w:rPr>
                <w:rStyle w:val="Emphasis"/>
              </w:rPr>
              <w:t xml:space="preserve">N </w:t>
            </w:r>
            <w:r>
              <w:rPr/>
              <w:t xml:space="preserve">( % ) </w:t>
            </w:r>
          </w:p>
        </w:tc>
        <w:tc>
          <w:tcPr>
            <w:tcW w:w="1644" w:type="dxa"/>
            <w:tcBorders/>
            <w:vAlign w:val="center"/>
          </w:tcPr>
          <w:p>
            <w:pPr>
              <w:pStyle w:val="TableContents"/>
              <w:bidi w:val="0"/>
              <w:spacing w:before="0" w:after="283"/>
              <w:jc w:val="start"/>
              <w:rPr/>
            </w:pPr>
            <w:r>
              <w:rPr/>
              <w:t xml:space="preserve">Average ± ( SD ) </w:t>
            </w:r>
          </w:p>
        </w:tc>
      </w:tr>
      <w:tr>
        <w:trPr/>
        <w:tc>
          <w:tcPr>
            <w:tcW w:w="571" w:type="dxa"/>
            <w:tcBorders/>
            <w:vAlign w:val="center"/>
          </w:tcPr>
          <w:p>
            <w:pPr>
              <w:pStyle w:val="TableContents"/>
              <w:bidi w:val="0"/>
              <w:spacing w:before="0" w:after="283"/>
              <w:jc w:val="start"/>
              <w:rPr/>
            </w:pPr>
            <w:r>
              <w:rPr/>
              <w:t xml:space="preserve">13 </w:t>
            </w:r>
          </w:p>
        </w:tc>
        <w:tc>
          <w:tcPr>
            <w:tcW w:w="2549" w:type="dxa"/>
            <w:tcBorders/>
            <w:vAlign w:val="center"/>
          </w:tcPr>
          <w:p>
            <w:pPr>
              <w:pStyle w:val="TableContents"/>
              <w:bidi w:val="0"/>
              <w:spacing w:before="0" w:after="283"/>
              <w:jc w:val="start"/>
              <w:rPr/>
            </w:pPr>
            <w:r>
              <w:rPr/>
              <w:t xml:space="preserve">5 ( 38. 5 ) </w:t>
            </w:r>
          </w:p>
        </w:tc>
        <w:tc>
          <w:tcPr>
            <w:tcW w:w="1242" w:type="dxa"/>
            <w:tcBorders/>
            <w:vAlign w:val="center"/>
          </w:tcPr>
          <w:p>
            <w:pPr>
              <w:pStyle w:val="TableContents"/>
              <w:bidi w:val="0"/>
              <w:spacing w:before="0" w:after="283"/>
              <w:jc w:val="start"/>
              <w:rPr/>
            </w:pPr>
            <w:r>
              <w:rPr/>
              <w:t xml:space="preserve">8 ( 61. 5 ) </w:t>
            </w:r>
          </w:p>
        </w:tc>
        <w:tc>
          <w:tcPr>
            <w:tcW w:w="1644" w:type="dxa"/>
            <w:tcBorders/>
            <w:vAlign w:val="center"/>
          </w:tcPr>
          <w:p>
            <w:pPr>
              <w:pStyle w:val="TableContents"/>
              <w:bidi w:val="0"/>
              <w:spacing w:before="0" w:after="283"/>
              <w:jc w:val="start"/>
              <w:rPr>
                <w:sz w:val="4"/>
                <w:szCs w:val="4"/>
              </w:rPr>
            </w:pPr>
            <w:r>
              <w:rPr>
                <w:sz w:val="4"/>
                <w:szCs w:val="4"/>
              </w:rPr>
            </w:r>
          </w:p>
        </w:tc>
      </w:tr>
      <w:tr>
        <w:trPr/>
        <w:tc>
          <w:tcPr>
            <w:tcW w:w="571" w:type="dxa"/>
            <w:tcBorders/>
            <w:vAlign w:val="center"/>
          </w:tcPr>
          <w:p>
            <w:pPr>
              <w:pStyle w:val="TableContents"/>
              <w:bidi w:val="0"/>
              <w:spacing w:before="0" w:after="283"/>
              <w:jc w:val="start"/>
              <w:rPr/>
            </w:pPr>
            <w:r>
              <w:rPr/>
              <w:t xml:space="preserve">14 </w:t>
            </w:r>
          </w:p>
        </w:tc>
        <w:tc>
          <w:tcPr>
            <w:tcW w:w="2549" w:type="dxa"/>
            <w:tcBorders/>
            <w:vAlign w:val="center"/>
          </w:tcPr>
          <w:p>
            <w:pPr>
              <w:pStyle w:val="TableContents"/>
              <w:bidi w:val="0"/>
              <w:spacing w:before="0" w:after="283"/>
              <w:jc w:val="start"/>
              <w:rPr/>
            </w:pPr>
            <w:r>
              <w:rPr/>
              <w:t xml:space="preserve">15 ( 55. 6 ) </w:t>
            </w:r>
          </w:p>
        </w:tc>
        <w:tc>
          <w:tcPr>
            <w:tcW w:w="1242" w:type="dxa"/>
            <w:tcBorders/>
            <w:vAlign w:val="center"/>
          </w:tcPr>
          <w:p>
            <w:pPr>
              <w:pStyle w:val="TableContents"/>
              <w:bidi w:val="0"/>
              <w:spacing w:before="0" w:after="283"/>
              <w:jc w:val="start"/>
              <w:rPr/>
            </w:pPr>
            <w:r>
              <w:rPr/>
              <w:t xml:space="preserve">12 ( 44. 4 ) </w:t>
            </w:r>
          </w:p>
        </w:tc>
        <w:tc>
          <w:tcPr>
            <w:tcW w:w="1644" w:type="dxa"/>
            <w:tcBorders/>
            <w:vAlign w:val="center"/>
          </w:tcPr>
          <w:p>
            <w:pPr>
              <w:pStyle w:val="TableContents"/>
              <w:bidi w:val="0"/>
              <w:spacing w:before="0" w:after="283"/>
              <w:jc w:val="start"/>
              <w:rPr>
                <w:sz w:val="4"/>
                <w:szCs w:val="4"/>
              </w:rPr>
            </w:pPr>
            <w:r>
              <w:rPr>
                <w:sz w:val="4"/>
                <w:szCs w:val="4"/>
              </w:rPr>
            </w:r>
          </w:p>
        </w:tc>
      </w:tr>
      <w:tr>
        <w:trPr/>
        <w:tc>
          <w:tcPr>
            <w:tcW w:w="571" w:type="dxa"/>
            <w:tcBorders/>
            <w:vAlign w:val="center"/>
          </w:tcPr>
          <w:p>
            <w:pPr>
              <w:pStyle w:val="TableContents"/>
              <w:bidi w:val="0"/>
              <w:spacing w:before="0" w:after="283"/>
              <w:jc w:val="start"/>
              <w:rPr/>
            </w:pPr>
            <w:r>
              <w:rPr/>
              <w:t xml:space="preserve">15 </w:t>
            </w:r>
          </w:p>
        </w:tc>
        <w:tc>
          <w:tcPr>
            <w:tcW w:w="2549" w:type="dxa"/>
            <w:tcBorders/>
            <w:vAlign w:val="center"/>
          </w:tcPr>
          <w:p>
            <w:pPr>
              <w:pStyle w:val="TableContents"/>
              <w:bidi w:val="0"/>
              <w:spacing w:before="0" w:after="283"/>
              <w:jc w:val="start"/>
              <w:rPr/>
            </w:pPr>
            <w:r>
              <w:rPr/>
              <w:t xml:space="preserve">10 ( 45. 5 ) </w:t>
            </w:r>
          </w:p>
        </w:tc>
        <w:tc>
          <w:tcPr>
            <w:tcW w:w="1242" w:type="dxa"/>
            <w:tcBorders/>
            <w:vAlign w:val="center"/>
          </w:tcPr>
          <w:p>
            <w:pPr>
              <w:pStyle w:val="TableContents"/>
              <w:bidi w:val="0"/>
              <w:spacing w:before="0" w:after="283"/>
              <w:jc w:val="start"/>
              <w:rPr/>
            </w:pPr>
            <w:r>
              <w:rPr/>
              <w:t xml:space="preserve">12 ( 54. 5 ) </w:t>
            </w:r>
          </w:p>
        </w:tc>
        <w:tc>
          <w:tcPr>
            <w:tcW w:w="1644" w:type="dxa"/>
            <w:tcBorders/>
            <w:vAlign w:val="center"/>
          </w:tcPr>
          <w:p>
            <w:pPr>
              <w:pStyle w:val="TableContents"/>
              <w:bidi w:val="0"/>
              <w:spacing w:before="0" w:after="283"/>
              <w:jc w:val="start"/>
              <w:rPr/>
            </w:pPr>
            <w:r>
              <w:rPr/>
              <w:t xml:space="preserve">15. 10 ( 1. 333 ) </w:t>
            </w:r>
          </w:p>
        </w:tc>
      </w:tr>
      <w:tr>
        <w:trPr/>
        <w:tc>
          <w:tcPr>
            <w:tcW w:w="571" w:type="dxa"/>
            <w:tcBorders/>
            <w:vAlign w:val="center"/>
          </w:tcPr>
          <w:p>
            <w:pPr>
              <w:pStyle w:val="TableContents"/>
              <w:bidi w:val="0"/>
              <w:spacing w:before="0" w:after="283"/>
              <w:jc w:val="start"/>
              <w:rPr/>
            </w:pPr>
            <w:r>
              <w:rPr/>
              <w:t xml:space="preserve">16 </w:t>
            </w:r>
          </w:p>
        </w:tc>
        <w:tc>
          <w:tcPr>
            <w:tcW w:w="2549" w:type="dxa"/>
            <w:tcBorders/>
            <w:vAlign w:val="center"/>
          </w:tcPr>
          <w:p>
            <w:pPr>
              <w:pStyle w:val="TableContents"/>
              <w:bidi w:val="0"/>
              <w:spacing w:before="0" w:after="283"/>
              <w:jc w:val="start"/>
              <w:rPr/>
            </w:pPr>
            <w:r>
              <w:rPr/>
              <w:t xml:space="preserve">12 ( 57. 1 ) </w:t>
            </w:r>
          </w:p>
        </w:tc>
        <w:tc>
          <w:tcPr>
            <w:tcW w:w="1242" w:type="dxa"/>
            <w:tcBorders/>
            <w:vAlign w:val="center"/>
          </w:tcPr>
          <w:p>
            <w:pPr>
              <w:pStyle w:val="TableContents"/>
              <w:bidi w:val="0"/>
              <w:spacing w:before="0" w:after="283"/>
              <w:jc w:val="start"/>
              <w:rPr/>
            </w:pPr>
            <w:r>
              <w:rPr/>
              <w:t xml:space="preserve">9 ( 42. 9 ) </w:t>
            </w:r>
          </w:p>
        </w:tc>
        <w:tc>
          <w:tcPr>
            <w:tcW w:w="1644" w:type="dxa"/>
            <w:tcBorders/>
            <w:vAlign w:val="center"/>
          </w:tcPr>
          <w:p>
            <w:pPr>
              <w:pStyle w:val="TableContents"/>
              <w:bidi w:val="0"/>
              <w:spacing w:before="0" w:after="283"/>
              <w:jc w:val="start"/>
              <w:rPr>
                <w:sz w:val="4"/>
                <w:szCs w:val="4"/>
              </w:rPr>
            </w:pPr>
            <w:r>
              <w:rPr>
                <w:sz w:val="4"/>
                <w:szCs w:val="4"/>
              </w:rPr>
            </w:r>
          </w:p>
        </w:tc>
      </w:tr>
      <w:tr>
        <w:trPr/>
        <w:tc>
          <w:tcPr>
            <w:tcW w:w="571" w:type="dxa"/>
            <w:tcBorders/>
            <w:vAlign w:val="center"/>
          </w:tcPr>
          <w:p>
            <w:pPr>
              <w:pStyle w:val="TableContents"/>
              <w:bidi w:val="0"/>
              <w:spacing w:before="0" w:after="283"/>
              <w:jc w:val="start"/>
              <w:rPr/>
            </w:pPr>
            <w:r>
              <w:rPr/>
              <w:t xml:space="preserve">17 </w:t>
            </w:r>
          </w:p>
        </w:tc>
        <w:tc>
          <w:tcPr>
            <w:tcW w:w="2549" w:type="dxa"/>
            <w:tcBorders/>
            <w:vAlign w:val="center"/>
          </w:tcPr>
          <w:p>
            <w:pPr>
              <w:pStyle w:val="TableContents"/>
              <w:bidi w:val="0"/>
              <w:spacing w:before="0" w:after="283"/>
              <w:jc w:val="start"/>
              <w:rPr/>
            </w:pPr>
            <w:r>
              <w:rPr/>
              <w:t xml:space="preserve">6 ( 28. 6 ) </w:t>
            </w:r>
          </w:p>
        </w:tc>
        <w:tc>
          <w:tcPr>
            <w:tcW w:w="1242" w:type="dxa"/>
            <w:tcBorders/>
            <w:vAlign w:val="center"/>
          </w:tcPr>
          <w:p>
            <w:pPr>
              <w:pStyle w:val="TableContents"/>
              <w:bidi w:val="0"/>
              <w:spacing w:before="0" w:after="283"/>
              <w:jc w:val="start"/>
              <w:rPr/>
            </w:pPr>
            <w:r>
              <w:rPr/>
              <w:t xml:space="preserve">15 ( 71. 4 ) </w:t>
            </w:r>
          </w:p>
        </w:tc>
        <w:tc>
          <w:tcPr>
            <w:tcW w:w="1644"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Table 4. 1. 1 Frequency and per centum of age of participants </w:t>
      </w:r>
    </w:p>
    <w:p>
      <w:pPr>
        <w:pStyle w:val="TextBody"/>
        <w:bidi w:val="0"/>
        <w:spacing w:before="0" w:after="283"/>
        <w:jc w:val="start"/>
        <w:rPr/>
      </w:pPr>
      <w:r>
        <w:rPr/>
        <w:t xml:space="preserve">Table 4. 1. 1 showed the frequence and per centum of age of participants harmonizing to the type of school. In conventional school, the highest engagement is among 14 old ages old pupils which 15 topics, meanwhile in the athletics school 17 old ages old pupils showed the highest figure of engagement in the survey. The lowest engagement in conventional school and athletics school were 13 old ages old jocks. The average age of engagement in the survey was 15. 1 old ages old. </w:t>
      </w:r>
    </w:p>
    <w:p>
      <w:pPr>
        <w:pStyle w:val="TextBody"/>
        <w:bidi w:val="0"/>
        <w:spacing w:before="0" w:after="283"/>
        <w:jc w:val="start"/>
        <w:rPr/>
      </w:pPr>
      <w:r>
        <w:rPr/>
        <w:t xml:space="preserve">4. 1. 3 Weight and height </w:t>
      </w:r>
    </w:p>
    <w:tbl>
      <w:tblPr>
        <w:tblW w:w="6006" w:type="dxa"/>
        <w:jc w:val="start"/>
        <w:tblInd w:w="0" w:type="dxa"/>
        <w:tblLayout w:type="fixed"/>
        <w:tblCellMar>
          <w:top w:w="28" w:type="dxa"/>
          <w:start w:w="28" w:type="dxa"/>
          <w:bottom w:w="28" w:type="dxa"/>
          <w:end w:w="28" w:type="dxa"/>
        </w:tblCellMar>
      </w:tblPr>
      <w:tblGrid>
        <w:gridCol w:w="1464"/>
        <w:gridCol w:w="1807"/>
        <w:gridCol w:w="1422"/>
        <w:gridCol w:w="1313"/>
      </w:tblGrid>
      <w:tr>
        <w:trPr/>
        <w:tc>
          <w:tcPr>
            <w:tcW w:w="1464" w:type="dxa"/>
            <w:tcBorders/>
            <w:vAlign w:val="center"/>
          </w:tcPr>
          <w:p>
            <w:pPr>
              <w:pStyle w:val="TableContents"/>
              <w:bidi w:val="0"/>
              <w:spacing w:before="0" w:after="283"/>
              <w:jc w:val="start"/>
              <w:rPr>
                <w:sz w:val="4"/>
                <w:szCs w:val="4"/>
              </w:rPr>
            </w:pPr>
            <w:r>
              <w:rPr>
                <w:sz w:val="4"/>
                <w:szCs w:val="4"/>
              </w:rPr>
            </w:r>
          </w:p>
        </w:tc>
        <w:tc>
          <w:tcPr>
            <w:tcW w:w="1807" w:type="dxa"/>
            <w:tcBorders/>
            <w:vAlign w:val="center"/>
          </w:tcPr>
          <w:p>
            <w:pPr>
              <w:pStyle w:val="TableContents"/>
              <w:bidi w:val="0"/>
              <w:jc w:val="start"/>
              <w:rPr/>
            </w:pPr>
            <w:r>
              <w:rPr/>
              <w:t xml:space="preserve">Conventional school, </w:t>
            </w:r>
          </w:p>
          <w:p>
            <w:pPr>
              <w:pStyle w:val="TableContents"/>
              <w:bidi w:val="0"/>
              <w:spacing w:before="0" w:after="283"/>
              <w:jc w:val="start"/>
              <w:rPr/>
            </w:pPr>
            <w:r>
              <w:rPr>
                <w:rStyle w:val="Emphasis"/>
              </w:rPr>
              <w:t xml:space="preserve">Mean </w:t>
            </w:r>
            <w:r>
              <w:rPr/>
              <w:t xml:space="preserve">± ( </w:t>
            </w:r>
            <w:r>
              <w:rPr>
                <w:rStyle w:val="Emphasis"/>
              </w:rPr>
              <w:t xml:space="preserve">South dakota </w:t>
            </w:r>
            <w:r>
              <w:rPr/>
              <w:t xml:space="preserve">) </w:t>
            </w:r>
          </w:p>
        </w:tc>
        <w:tc>
          <w:tcPr>
            <w:tcW w:w="1422" w:type="dxa"/>
            <w:tcBorders/>
            <w:vAlign w:val="center"/>
          </w:tcPr>
          <w:p>
            <w:pPr>
              <w:pStyle w:val="TableContents"/>
              <w:bidi w:val="0"/>
              <w:jc w:val="start"/>
              <w:rPr/>
            </w:pPr>
            <w:r>
              <w:rPr/>
              <w:t xml:space="preserve">Sport school, </w:t>
            </w:r>
          </w:p>
          <w:p>
            <w:pPr>
              <w:pStyle w:val="TableContents"/>
              <w:bidi w:val="0"/>
              <w:spacing w:before="0" w:after="283"/>
              <w:jc w:val="start"/>
              <w:rPr/>
            </w:pPr>
            <w:r>
              <w:rPr>
                <w:rStyle w:val="Emphasis"/>
              </w:rPr>
              <w:t xml:space="preserve">Mean </w:t>
            </w:r>
            <w:r>
              <w:rPr/>
              <w:t xml:space="preserve">± ( </w:t>
            </w:r>
            <w:r>
              <w:rPr>
                <w:rStyle w:val="Emphasis"/>
              </w:rPr>
              <w:t xml:space="preserve">South dakota </w:t>
            </w:r>
            <w:r>
              <w:rPr/>
              <w:t xml:space="preserve">) </w:t>
            </w:r>
          </w:p>
        </w:tc>
        <w:tc>
          <w:tcPr>
            <w:tcW w:w="1313" w:type="dxa"/>
            <w:tcBorders/>
            <w:vAlign w:val="center"/>
          </w:tcPr>
          <w:p>
            <w:pPr>
              <w:pStyle w:val="TableContents"/>
              <w:bidi w:val="0"/>
              <w:spacing w:before="0" w:after="283"/>
              <w:jc w:val="start"/>
              <w:rPr/>
            </w:pPr>
            <w:r>
              <w:rPr/>
              <w:t xml:space="preserve">Average ± ( SD ) </w:t>
            </w:r>
          </w:p>
        </w:tc>
      </w:tr>
      <w:tr>
        <w:trPr/>
        <w:tc>
          <w:tcPr>
            <w:tcW w:w="1464" w:type="dxa"/>
            <w:tcBorders/>
            <w:vAlign w:val="center"/>
          </w:tcPr>
          <w:p>
            <w:pPr>
              <w:pStyle w:val="TableContents"/>
              <w:bidi w:val="0"/>
              <w:spacing w:before="0" w:after="283"/>
              <w:jc w:val="start"/>
              <w:rPr/>
            </w:pPr>
            <w:r>
              <w:rPr/>
              <w:t xml:space="preserve">Weight ( kilogram ) </w:t>
            </w:r>
          </w:p>
        </w:tc>
        <w:tc>
          <w:tcPr>
            <w:tcW w:w="1807" w:type="dxa"/>
            <w:tcBorders/>
            <w:vAlign w:val="center"/>
          </w:tcPr>
          <w:p>
            <w:pPr>
              <w:pStyle w:val="TableContents"/>
              <w:bidi w:val="0"/>
              <w:spacing w:before="0" w:after="283"/>
              <w:jc w:val="start"/>
              <w:rPr/>
            </w:pPr>
            <w:r>
              <w:rPr/>
              <w:t xml:space="preserve">52. 77 ( 6. 665 ) </w:t>
            </w:r>
          </w:p>
        </w:tc>
        <w:tc>
          <w:tcPr>
            <w:tcW w:w="1422" w:type="dxa"/>
            <w:tcBorders/>
            <w:vAlign w:val="center"/>
          </w:tcPr>
          <w:p>
            <w:pPr>
              <w:pStyle w:val="TableContents"/>
              <w:bidi w:val="0"/>
              <w:spacing w:before="0" w:after="283"/>
              <w:jc w:val="start"/>
              <w:rPr/>
            </w:pPr>
            <w:r>
              <w:rPr/>
              <w:t xml:space="preserve">56. 16 ( 8. 092 ) </w:t>
            </w:r>
          </w:p>
        </w:tc>
        <w:tc>
          <w:tcPr>
            <w:tcW w:w="1313" w:type="dxa"/>
            <w:tcBorders/>
            <w:vAlign w:val="center"/>
          </w:tcPr>
          <w:p>
            <w:pPr>
              <w:pStyle w:val="TableContents"/>
              <w:bidi w:val="0"/>
              <w:spacing w:before="0" w:after="283"/>
              <w:jc w:val="start"/>
              <w:rPr/>
            </w:pPr>
            <w:r>
              <w:rPr/>
              <w:t xml:space="preserve">54. 60 ( 7. 624 ) </w:t>
            </w:r>
          </w:p>
        </w:tc>
      </w:tr>
      <w:tr>
        <w:trPr/>
        <w:tc>
          <w:tcPr>
            <w:tcW w:w="1464" w:type="dxa"/>
            <w:tcBorders/>
            <w:vAlign w:val="center"/>
          </w:tcPr>
          <w:p>
            <w:pPr>
              <w:pStyle w:val="TableContents"/>
              <w:bidi w:val="0"/>
              <w:spacing w:before="0" w:after="283"/>
              <w:jc w:val="start"/>
              <w:rPr/>
            </w:pPr>
            <w:r>
              <w:rPr/>
              <w:t xml:space="preserve">Height ( m ) </w:t>
            </w:r>
          </w:p>
        </w:tc>
        <w:tc>
          <w:tcPr>
            <w:tcW w:w="1807" w:type="dxa"/>
            <w:tcBorders/>
            <w:vAlign w:val="center"/>
          </w:tcPr>
          <w:p>
            <w:pPr>
              <w:pStyle w:val="TableContents"/>
              <w:bidi w:val="0"/>
              <w:spacing w:before="0" w:after="283"/>
              <w:jc w:val="start"/>
              <w:rPr/>
            </w:pPr>
            <w:r>
              <w:rPr/>
              <w:t xml:space="preserve">1. 66 ( 0. 061 ) </w:t>
            </w:r>
          </w:p>
        </w:tc>
        <w:tc>
          <w:tcPr>
            <w:tcW w:w="1422" w:type="dxa"/>
            <w:tcBorders/>
            <w:vAlign w:val="center"/>
          </w:tcPr>
          <w:p>
            <w:pPr>
              <w:pStyle w:val="TableContents"/>
              <w:bidi w:val="0"/>
              <w:spacing w:before="0" w:after="283"/>
              <w:jc w:val="start"/>
              <w:rPr/>
            </w:pPr>
            <w:r>
              <w:rPr/>
              <w:t xml:space="preserve">1. 67 ( 0. 069 ) </w:t>
            </w:r>
          </w:p>
        </w:tc>
        <w:tc>
          <w:tcPr>
            <w:tcW w:w="1313" w:type="dxa"/>
            <w:tcBorders/>
            <w:vAlign w:val="center"/>
          </w:tcPr>
          <w:p>
            <w:pPr>
              <w:pStyle w:val="TableContents"/>
              <w:bidi w:val="0"/>
              <w:spacing w:before="0" w:after="283"/>
              <w:jc w:val="start"/>
              <w:rPr/>
            </w:pPr>
            <w:r>
              <w:rPr/>
              <w:t xml:space="preserve">1. 66 ( 0. 0653 ) </w:t>
            </w:r>
          </w:p>
        </w:tc>
      </w:tr>
    </w:tbl>
    <w:p>
      <w:pPr>
        <w:pStyle w:val="TextBody"/>
        <w:bidi w:val="0"/>
        <w:spacing w:before="0" w:after="283"/>
        <w:jc w:val="start"/>
        <w:rPr/>
      </w:pPr>
      <w:r>
        <w:rPr/>
        <w:t xml:space="preserve">Table 4. 1. 2 Mean of weight and tallness of participants </w:t>
      </w:r>
    </w:p>
    <w:p>
      <w:pPr>
        <w:pStyle w:val="TextBody"/>
        <w:bidi w:val="0"/>
        <w:spacing w:before="0" w:after="283"/>
        <w:jc w:val="start"/>
        <w:rPr/>
      </w:pPr>
      <w:r>
        <w:rPr/>
        <w:t xml:space="preserve">Table 4. 1. 2 showed the mean of weight and tallness of participants. The athletics school showed higher value in weight and tallness which was 56. 16kg and 1. 67m severally compare than conventional school’s weight and tallness which was 52. 77kg and 1. 66m. The average weight among the participants in the survey is 54. 6kg, meanwhile the tallness is 1. 66m. </w:t>
      </w:r>
    </w:p>
    <w:p>
      <w:pPr>
        <w:pStyle w:val="TextBody"/>
        <w:bidi w:val="0"/>
        <w:spacing w:before="0" w:after="283"/>
        <w:jc w:val="start"/>
        <w:rPr/>
      </w:pPr>
      <w:r>
        <w:rPr/>
        <w:t xml:space="preserve">4. 1. 4 Body Mass Index ( BMI ) </w:t>
      </w:r>
    </w:p>
    <w:tbl>
      <w:tblPr>
        <w:tblW w:w="6006" w:type="dxa"/>
        <w:jc w:val="start"/>
        <w:tblInd w:w="0" w:type="dxa"/>
        <w:tblLayout w:type="fixed"/>
        <w:tblCellMar>
          <w:top w:w="28" w:type="dxa"/>
          <w:start w:w="28" w:type="dxa"/>
          <w:bottom w:w="28" w:type="dxa"/>
          <w:end w:w="28" w:type="dxa"/>
        </w:tblCellMar>
      </w:tblPr>
      <w:tblGrid>
        <w:gridCol w:w="2009"/>
        <w:gridCol w:w="1841"/>
        <w:gridCol w:w="926"/>
        <w:gridCol w:w="1230"/>
      </w:tblGrid>
      <w:tr>
        <w:trPr/>
        <w:tc>
          <w:tcPr>
            <w:tcW w:w="2009" w:type="dxa"/>
            <w:tcBorders/>
            <w:vAlign w:val="center"/>
          </w:tcPr>
          <w:p>
            <w:pPr>
              <w:pStyle w:val="TableContents"/>
              <w:bidi w:val="0"/>
              <w:spacing w:before="0" w:after="283"/>
              <w:jc w:val="start"/>
              <w:rPr/>
            </w:pPr>
            <w:r>
              <w:rPr/>
              <w:t xml:space="preserve">Body mass index </w:t>
            </w:r>
          </w:p>
        </w:tc>
        <w:tc>
          <w:tcPr>
            <w:tcW w:w="1841" w:type="dxa"/>
            <w:tcBorders/>
            <w:vAlign w:val="center"/>
          </w:tcPr>
          <w:p>
            <w:pPr>
              <w:pStyle w:val="TableContents"/>
              <w:bidi w:val="0"/>
              <w:spacing w:before="0" w:after="283"/>
              <w:jc w:val="start"/>
              <w:rPr/>
            </w:pPr>
            <w:r>
              <w:rPr/>
              <w:t xml:space="preserve">Conventional school, </w:t>
            </w:r>
            <w:r>
              <w:rPr>
                <w:rStyle w:val="Emphasis"/>
              </w:rPr>
              <w:t xml:space="preserve">N </w:t>
            </w:r>
            <w:r>
              <w:rPr/>
              <w:t xml:space="preserve">( % ) </w:t>
            </w:r>
          </w:p>
        </w:tc>
        <w:tc>
          <w:tcPr>
            <w:tcW w:w="926" w:type="dxa"/>
            <w:tcBorders/>
            <w:vAlign w:val="center"/>
          </w:tcPr>
          <w:p>
            <w:pPr>
              <w:pStyle w:val="TableContents"/>
              <w:bidi w:val="0"/>
              <w:jc w:val="start"/>
              <w:rPr/>
            </w:pPr>
            <w:r>
              <w:rPr/>
              <w:t xml:space="preserve">Sport school, </w:t>
            </w:r>
          </w:p>
          <w:p>
            <w:pPr>
              <w:pStyle w:val="TableContents"/>
              <w:bidi w:val="0"/>
              <w:spacing w:before="0" w:after="283"/>
              <w:jc w:val="start"/>
              <w:rPr/>
            </w:pPr>
            <w:r>
              <w:rPr>
                <w:rStyle w:val="Emphasis"/>
              </w:rPr>
              <w:t xml:space="preserve">N </w:t>
            </w:r>
            <w:r>
              <w:rPr/>
              <w:t xml:space="preserve">( % ) </w:t>
            </w:r>
          </w:p>
        </w:tc>
        <w:tc>
          <w:tcPr>
            <w:tcW w:w="1230" w:type="dxa"/>
            <w:tcBorders/>
            <w:vAlign w:val="center"/>
          </w:tcPr>
          <w:p>
            <w:pPr>
              <w:pStyle w:val="TableContents"/>
              <w:bidi w:val="0"/>
              <w:spacing w:before="0" w:after="283"/>
              <w:jc w:val="start"/>
              <w:rPr/>
            </w:pPr>
            <w:r>
              <w:rPr/>
              <w:t xml:space="preserve">Average ± ( SD ) </w:t>
            </w:r>
          </w:p>
        </w:tc>
      </w:tr>
      <w:tr>
        <w:trPr/>
        <w:tc>
          <w:tcPr>
            <w:tcW w:w="2009" w:type="dxa"/>
            <w:tcBorders/>
            <w:vAlign w:val="center"/>
          </w:tcPr>
          <w:p>
            <w:pPr>
              <w:pStyle w:val="TableContents"/>
              <w:bidi w:val="0"/>
              <w:spacing w:before="0" w:after="283"/>
              <w:jc w:val="start"/>
              <w:rPr/>
            </w:pPr>
            <w:r>
              <w:rPr/>
              <w:t xml:space="preserve">Underweight ( &amp; A ; lt ; 18kg/m </w:t>
            </w:r>
            <w:r>
              <w:rPr>
                <w:position w:val="8"/>
                <w:sz w:val="19"/>
              </w:rPr>
              <w:t xml:space="preserve">2 </w:t>
            </w:r>
            <w:r>
              <w:rPr/>
              <w:t xml:space="preserve">) </w:t>
            </w:r>
          </w:p>
        </w:tc>
        <w:tc>
          <w:tcPr>
            <w:tcW w:w="1841" w:type="dxa"/>
            <w:tcBorders/>
            <w:vAlign w:val="center"/>
          </w:tcPr>
          <w:p>
            <w:pPr>
              <w:pStyle w:val="TableContents"/>
              <w:bidi w:val="0"/>
              <w:spacing w:before="0" w:after="283"/>
              <w:jc w:val="start"/>
              <w:rPr/>
            </w:pPr>
            <w:r>
              <w:rPr/>
              <w:t xml:space="preserve">22 ( 68. 8 ) </w:t>
            </w:r>
          </w:p>
        </w:tc>
        <w:tc>
          <w:tcPr>
            <w:tcW w:w="926" w:type="dxa"/>
            <w:tcBorders/>
            <w:vAlign w:val="center"/>
          </w:tcPr>
          <w:p>
            <w:pPr>
              <w:pStyle w:val="TableContents"/>
              <w:bidi w:val="0"/>
              <w:spacing w:before="0" w:after="283"/>
              <w:jc w:val="start"/>
              <w:rPr/>
            </w:pPr>
            <w:r>
              <w:rPr/>
              <w:t xml:space="preserve">10 ( 31. 2 ) </w:t>
            </w:r>
          </w:p>
        </w:tc>
        <w:tc>
          <w:tcPr>
            <w:tcW w:w="1230" w:type="dxa"/>
            <w:tcBorders/>
            <w:vAlign w:val="center"/>
          </w:tcPr>
          <w:p>
            <w:pPr>
              <w:pStyle w:val="TableContents"/>
              <w:bidi w:val="0"/>
              <w:spacing w:before="0" w:after="283"/>
              <w:jc w:val="start"/>
              <w:rPr>
                <w:sz w:val="4"/>
                <w:szCs w:val="4"/>
              </w:rPr>
            </w:pPr>
            <w:r>
              <w:rPr>
                <w:sz w:val="4"/>
                <w:szCs w:val="4"/>
              </w:rPr>
            </w:r>
          </w:p>
        </w:tc>
      </w:tr>
      <w:tr>
        <w:trPr/>
        <w:tc>
          <w:tcPr>
            <w:tcW w:w="2009" w:type="dxa"/>
            <w:tcBorders/>
            <w:vAlign w:val="center"/>
          </w:tcPr>
          <w:p>
            <w:pPr>
              <w:pStyle w:val="TableContents"/>
              <w:bidi w:val="0"/>
              <w:spacing w:before="0" w:after="283"/>
              <w:jc w:val="start"/>
              <w:rPr/>
            </w:pPr>
            <w:r>
              <w:rPr/>
              <w:t xml:space="preserve">Normal ( 18-24 kg/m </w:t>
            </w:r>
            <w:r>
              <w:rPr>
                <w:position w:val="8"/>
                <w:sz w:val="19"/>
              </w:rPr>
              <w:t xml:space="preserve">2 </w:t>
            </w:r>
            <w:r>
              <w:rPr/>
              <w:t xml:space="preserve">) </w:t>
            </w:r>
          </w:p>
        </w:tc>
        <w:tc>
          <w:tcPr>
            <w:tcW w:w="1841" w:type="dxa"/>
            <w:tcBorders/>
            <w:vAlign w:val="center"/>
          </w:tcPr>
          <w:p>
            <w:pPr>
              <w:pStyle w:val="TableContents"/>
              <w:bidi w:val="0"/>
              <w:spacing w:before="0" w:after="283"/>
              <w:jc w:val="start"/>
              <w:rPr/>
            </w:pPr>
            <w:r>
              <w:rPr/>
              <w:t xml:space="preserve">26 ( 36. 6 ) </w:t>
            </w:r>
          </w:p>
        </w:tc>
        <w:tc>
          <w:tcPr>
            <w:tcW w:w="926" w:type="dxa"/>
            <w:tcBorders/>
            <w:vAlign w:val="center"/>
          </w:tcPr>
          <w:p>
            <w:pPr>
              <w:pStyle w:val="TableContents"/>
              <w:bidi w:val="0"/>
              <w:spacing w:before="0" w:after="283"/>
              <w:jc w:val="start"/>
              <w:rPr/>
            </w:pPr>
            <w:r>
              <w:rPr/>
              <w:t xml:space="preserve">45 ( 63. 4 ) </w:t>
            </w:r>
          </w:p>
        </w:tc>
        <w:tc>
          <w:tcPr>
            <w:tcW w:w="1230" w:type="dxa"/>
            <w:tcBorders/>
            <w:vAlign w:val="center"/>
          </w:tcPr>
          <w:p>
            <w:pPr>
              <w:pStyle w:val="TableContents"/>
              <w:bidi w:val="0"/>
              <w:spacing w:before="0" w:after="283"/>
              <w:jc w:val="start"/>
              <w:rPr/>
            </w:pPr>
            <w:r>
              <w:rPr/>
              <w:t xml:space="preserve">19. 66 ( 2. 037 ) </w:t>
            </w:r>
          </w:p>
        </w:tc>
      </w:tr>
      <w:tr>
        <w:trPr/>
        <w:tc>
          <w:tcPr>
            <w:tcW w:w="2009" w:type="dxa"/>
            <w:tcBorders/>
            <w:vAlign w:val="center"/>
          </w:tcPr>
          <w:p>
            <w:pPr>
              <w:pStyle w:val="TableContents"/>
              <w:bidi w:val="0"/>
              <w:spacing w:before="0" w:after="283"/>
              <w:jc w:val="start"/>
              <w:rPr/>
            </w:pPr>
            <w:r>
              <w:rPr/>
              <w:t xml:space="preserve">Overweight ( &amp; A ; gt ; 24 kg/m </w:t>
            </w:r>
            <w:r>
              <w:rPr>
                <w:position w:val="8"/>
                <w:sz w:val="19"/>
              </w:rPr>
              <w:t xml:space="preserve">2 </w:t>
            </w:r>
            <w:r>
              <w:rPr/>
              <w:t xml:space="preserve">) </w:t>
            </w:r>
          </w:p>
        </w:tc>
        <w:tc>
          <w:tcPr>
            <w:tcW w:w="1841" w:type="dxa"/>
            <w:tcBorders/>
            <w:vAlign w:val="center"/>
          </w:tcPr>
          <w:p>
            <w:pPr>
              <w:pStyle w:val="TableContents"/>
              <w:bidi w:val="0"/>
              <w:spacing w:before="0" w:after="283"/>
              <w:jc w:val="start"/>
              <w:rPr/>
            </w:pPr>
            <w:r>
              <w:rPr/>
              <w:t xml:space="preserve">0 ( 0. 0 ) </w:t>
            </w:r>
          </w:p>
        </w:tc>
        <w:tc>
          <w:tcPr>
            <w:tcW w:w="926" w:type="dxa"/>
            <w:tcBorders/>
            <w:vAlign w:val="center"/>
          </w:tcPr>
          <w:p>
            <w:pPr>
              <w:pStyle w:val="TableContents"/>
              <w:bidi w:val="0"/>
              <w:spacing w:before="0" w:after="283"/>
              <w:jc w:val="start"/>
              <w:rPr/>
            </w:pPr>
            <w:r>
              <w:rPr/>
              <w:t xml:space="preserve">1 ( 100 ) </w:t>
            </w:r>
          </w:p>
        </w:tc>
        <w:tc>
          <w:tcPr>
            <w:tcW w:w="1230"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Table 4. 1. 3 Frequency and per centum of BMI classs of participants </w:t>
      </w:r>
    </w:p>
    <w:p>
      <w:pPr>
        <w:pStyle w:val="TextBody"/>
        <w:bidi w:val="0"/>
        <w:spacing w:before="0" w:after="283"/>
        <w:jc w:val="start"/>
        <w:rPr/>
      </w:pPr>
      <w:r>
        <w:rPr/>
        <w:t xml:space="preserve">Table 4. 1. 3 showed frequence and per centum of BMI classs of participants. It showed that bulk of the topics present with normal BMI which 26 jocks ( 36. 6 % ) in conventional school and 45 jocks ( 63. 4 % ) in the athletics school. The average BMI among the participants is 19. 66 kg/m </w:t>
      </w:r>
      <w:r>
        <w:rPr>
          <w:position w:val="8"/>
          <w:sz w:val="19"/>
        </w:rPr>
        <w:t xml:space="preserve">2 </w:t>
      </w:r>
      <w:r>
        <w:rPr/>
        <w:t xml:space="preserve">. </w:t>
      </w:r>
    </w:p>
    <w:tbl>
      <w:tblPr>
        <w:tblW w:w="6006" w:type="dxa"/>
        <w:jc w:val="start"/>
        <w:tblInd w:w="0" w:type="dxa"/>
        <w:tblLayout w:type="fixed"/>
        <w:tblCellMar>
          <w:top w:w="28" w:type="dxa"/>
          <w:start w:w="28" w:type="dxa"/>
          <w:bottom w:w="28" w:type="dxa"/>
          <w:end w:w="28" w:type="dxa"/>
        </w:tblCellMar>
      </w:tblPr>
      <w:tblGrid>
        <w:gridCol w:w="1533"/>
        <w:gridCol w:w="1850"/>
        <w:gridCol w:w="1128"/>
        <w:gridCol w:w="1495"/>
      </w:tblGrid>
      <w:tr>
        <w:trPr/>
        <w:tc>
          <w:tcPr>
            <w:tcW w:w="1533" w:type="dxa"/>
            <w:tcBorders/>
            <w:vAlign w:val="center"/>
          </w:tcPr>
          <w:p>
            <w:pPr>
              <w:pStyle w:val="TableContents"/>
              <w:bidi w:val="0"/>
              <w:spacing w:before="0" w:after="283"/>
              <w:jc w:val="start"/>
              <w:rPr>
                <w:sz w:val="4"/>
                <w:szCs w:val="4"/>
              </w:rPr>
            </w:pPr>
            <w:r>
              <w:rPr>
                <w:sz w:val="4"/>
                <w:szCs w:val="4"/>
              </w:rPr>
            </w:r>
          </w:p>
        </w:tc>
        <w:tc>
          <w:tcPr>
            <w:tcW w:w="1850" w:type="dxa"/>
            <w:tcBorders/>
            <w:vAlign w:val="center"/>
          </w:tcPr>
          <w:p>
            <w:pPr>
              <w:pStyle w:val="TableContents"/>
              <w:bidi w:val="0"/>
              <w:jc w:val="start"/>
              <w:rPr/>
            </w:pPr>
            <w:r>
              <w:rPr/>
              <w:t xml:space="preserve">Conventional school, </w:t>
            </w:r>
          </w:p>
          <w:p>
            <w:pPr>
              <w:pStyle w:val="TableContents"/>
              <w:bidi w:val="0"/>
              <w:spacing w:before="0" w:after="283"/>
              <w:jc w:val="start"/>
              <w:rPr/>
            </w:pPr>
            <w:r>
              <w:rPr>
                <w:rStyle w:val="Emphasis"/>
              </w:rPr>
              <w:t xml:space="preserve">n ( % ) </w:t>
            </w:r>
          </w:p>
        </w:tc>
        <w:tc>
          <w:tcPr>
            <w:tcW w:w="1128" w:type="dxa"/>
            <w:tcBorders/>
            <w:vAlign w:val="center"/>
          </w:tcPr>
          <w:p>
            <w:pPr>
              <w:pStyle w:val="TableContents"/>
              <w:bidi w:val="0"/>
              <w:jc w:val="start"/>
              <w:rPr/>
            </w:pPr>
            <w:r>
              <w:rPr/>
              <w:t xml:space="preserve">Sport school, </w:t>
            </w:r>
          </w:p>
          <w:p>
            <w:pPr>
              <w:pStyle w:val="TableContents"/>
              <w:bidi w:val="0"/>
              <w:spacing w:before="0" w:after="283"/>
              <w:jc w:val="start"/>
              <w:rPr/>
            </w:pPr>
            <w:r>
              <w:rPr>
                <w:rStyle w:val="Emphasis"/>
              </w:rPr>
              <w:t xml:space="preserve">n ( % ) </w:t>
            </w:r>
          </w:p>
        </w:tc>
        <w:tc>
          <w:tcPr>
            <w:tcW w:w="1495" w:type="dxa"/>
            <w:tcBorders/>
            <w:vAlign w:val="center"/>
          </w:tcPr>
          <w:p>
            <w:pPr>
              <w:pStyle w:val="TableContents"/>
              <w:bidi w:val="0"/>
              <w:spacing w:before="0" w:after="283"/>
              <w:jc w:val="start"/>
              <w:rPr/>
            </w:pPr>
            <w:r>
              <w:rPr/>
              <w:t xml:space="preserve">Average ± ( SD ) </w:t>
            </w:r>
          </w:p>
        </w:tc>
      </w:tr>
      <w:tr>
        <w:trPr/>
        <w:tc>
          <w:tcPr>
            <w:tcW w:w="1533" w:type="dxa"/>
            <w:tcBorders/>
            <w:vAlign w:val="center"/>
          </w:tcPr>
          <w:p>
            <w:pPr>
              <w:pStyle w:val="TableContents"/>
              <w:bidi w:val="0"/>
              <w:spacing w:before="0" w:after="283"/>
              <w:jc w:val="start"/>
              <w:rPr/>
            </w:pPr>
            <w:r>
              <w:rPr/>
              <w:t xml:space="preserve">&amp; A ; lt ; 6 old ages </w:t>
            </w:r>
          </w:p>
        </w:tc>
        <w:tc>
          <w:tcPr>
            <w:tcW w:w="1850" w:type="dxa"/>
            <w:tcBorders/>
            <w:vAlign w:val="center"/>
          </w:tcPr>
          <w:p>
            <w:pPr>
              <w:pStyle w:val="TableContents"/>
              <w:bidi w:val="0"/>
              <w:spacing w:before="0" w:after="283"/>
              <w:jc w:val="start"/>
              <w:rPr/>
            </w:pPr>
            <w:r>
              <w:rPr/>
              <w:t xml:space="preserve">27 ( 62. 8 ) </w:t>
            </w:r>
          </w:p>
        </w:tc>
        <w:tc>
          <w:tcPr>
            <w:tcW w:w="1128" w:type="dxa"/>
            <w:tcBorders/>
            <w:vAlign w:val="center"/>
          </w:tcPr>
          <w:p>
            <w:pPr>
              <w:pStyle w:val="TableContents"/>
              <w:bidi w:val="0"/>
              <w:spacing w:before="0" w:after="283"/>
              <w:jc w:val="start"/>
              <w:rPr/>
            </w:pPr>
            <w:r>
              <w:rPr/>
              <w:t xml:space="preserve">16 ( 37. 2 ) </w:t>
            </w:r>
          </w:p>
        </w:tc>
        <w:tc>
          <w:tcPr>
            <w:tcW w:w="1495" w:type="dxa"/>
            <w:tcBorders/>
            <w:vAlign w:val="center"/>
          </w:tcPr>
          <w:p>
            <w:pPr>
              <w:pStyle w:val="TableContents"/>
              <w:bidi w:val="0"/>
              <w:spacing w:before="0" w:after="283"/>
              <w:jc w:val="start"/>
              <w:rPr/>
            </w:pPr>
            <w:r>
              <w:rPr/>
              <w:t xml:space="preserve">6. 06 ( 2. 376 ) </w:t>
            </w:r>
          </w:p>
        </w:tc>
      </w:tr>
      <w:tr>
        <w:trPr/>
        <w:tc>
          <w:tcPr>
            <w:tcW w:w="1533" w:type="dxa"/>
            <w:tcBorders/>
            <w:vAlign w:val="center"/>
          </w:tcPr>
          <w:p>
            <w:pPr>
              <w:pStyle w:val="TableContents"/>
              <w:bidi w:val="0"/>
              <w:spacing w:before="0" w:after="283"/>
              <w:jc w:val="start"/>
              <w:rPr/>
            </w:pPr>
            <w:r>
              <w:rPr/>
              <w:t xml:space="preserve">6-10 old ages </w:t>
            </w:r>
          </w:p>
        </w:tc>
        <w:tc>
          <w:tcPr>
            <w:tcW w:w="1850" w:type="dxa"/>
            <w:tcBorders/>
            <w:vAlign w:val="center"/>
          </w:tcPr>
          <w:p>
            <w:pPr>
              <w:pStyle w:val="TableContents"/>
              <w:bidi w:val="0"/>
              <w:spacing w:before="0" w:after="283"/>
              <w:jc w:val="start"/>
              <w:rPr/>
            </w:pPr>
            <w:r>
              <w:rPr/>
              <w:t xml:space="preserve">21 ( 36. 2 ) </w:t>
            </w:r>
          </w:p>
        </w:tc>
        <w:tc>
          <w:tcPr>
            <w:tcW w:w="1128" w:type="dxa"/>
            <w:tcBorders/>
            <w:vAlign w:val="center"/>
          </w:tcPr>
          <w:p>
            <w:pPr>
              <w:pStyle w:val="TableContents"/>
              <w:bidi w:val="0"/>
              <w:spacing w:before="0" w:after="283"/>
              <w:jc w:val="start"/>
              <w:rPr/>
            </w:pPr>
            <w:r>
              <w:rPr/>
              <w:t xml:space="preserve">37 ( 63. 8 ) </w:t>
            </w:r>
          </w:p>
        </w:tc>
        <w:tc>
          <w:tcPr>
            <w:tcW w:w="1495" w:type="dxa"/>
            <w:tcBorders/>
          </w:tcPr>
          <w:p>
            <w:pPr>
              <w:pStyle w:val="TableContents"/>
              <w:bidi w:val="0"/>
              <w:spacing w:before="0" w:after="283"/>
              <w:jc w:val="start"/>
              <w:rPr>
                <w:sz w:val="4"/>
                <w:szCs w:val="4"/>
              </w:rPr>
            </w:pPr>
            <w:r>
              <w:rPr>
                <w:sz w:val="4"/>
                <w:szCs w:val="4"/>
              </w:rPr>
            </w:r>
          </w:p>
        </w:tc>
      </w:tr>
      <w:tr>
        <w:trPr/>
        <w:tc>
          <w:tcPr>
            <w:tcW w:w="1533" w:type="dxa"/>
            <w:tcBorders/>
            <w:vAlign w:val="center"/>
          </w:tcPr>
          <w:p>
            <w:pPr>
              <w:pStyle w:val="TableContents"/>
              <w:bidi w:val="0"/>
              <w:spacing w:before="0" w:after="283"/>
              <w:jc w:val="start"/>
              <w:rPr/>
            </w:pPr>
            <w:r>
              <w:rPr/>
              <w:t xml:space="preserve">&amp; A ; gt ; 10 old ages </w:t>
            </w:r>
          </w:p>
        </w:tc>
        <w:tc>
          <w:tcPr>
            <w:tcW w:w="1850" w:type="dxa"/>
            <w:tcBorders/>
            <w:vAlign w:val="center"/>
          </w:tcPr>
          <w:p>
            <w:pPr>
              <w:pStyle w:val="TableContents"/>
              <w:bidi w:val="0"/>
              <w:spacing w:before="0" w:after="283"/>
              <w:jc w:val="start"/>
              <w:rPr/>
            </w:pPr>
            <w:r>
              <w:rPr/>
              <w:t xml:space="preserve">0 ( 0. 0 ) </w:t>
            </w:r>
          </w:p>
        </w:tc>
        <w:tc>
          <w:tcPr>
            <w:tcW w:w="1128" w:type="dxa"/>
            <w:tcBorders/>
            <w:vAlign w:val="center"/>
          </w:tcPr>
          <w:p>
            <w:pPr>
              <w:pStyle w:val="TableContents"/>
              <w:bidi w:val="0"/>
              <w:spacing w:before="0" w:after="283"/>
              <w:jc w:val="start"/>
              <w:rPr/>
            </w:pPr>
            <w:r>
              <w:rPr/>
              <w:t xml:space="preserve">3 ( 100. 0 ) </w:t>
            </w:r>
          </w:p>
        </w:tc>
        <w:tc>
          <w:tcPr>
            <w:tcW w:w="1495" w:type="dxa"/>
            <w:tcBorders/>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4. 1. 5 Year of engagement </w:t>
      </w:r>
    </w:p>
    <w:p>
      <w:pPr>
        <w:pStyle w:val="TextBody"/>
        <w:bidi w:val="0"/>
        <w:spacing w:before="0" w:after="283"/>
        <w:jc w:val="start"/>
        <w:rPr/>
      </w:pPr>
      <w:r>
        <w:rPr/>
        <w:t xml:space="preserve">Table 4. 1. 4 Frequency and mean of old ages of engagements among immature association football jocks </w:t>
      </w:r>
    </w:p>
    <w:p>
      <w:pPr>
        <w:pStyle w:val="TextBody"/>
        <w:bidi w:val="0"/>
        <w:spacing w:before="0" w:after="283"/>
        <w:jc w:val="start"/>
        <w:rPr/>
      </w:pPr>
      <w:r>
        <w:rPr/>
        <w:t xml:space="preserve">Table 4. 1. 4 showed mean of old ages of engagements among the topics. It showed that most the immature association football jocks in the conventional school’s engagement were less than six old ages which was 27 ( 62. 8 % ) comparison than sport school, 16 ( 37. 2 % ) . The athletics school’s immature association football athlete largely involve in association football between six to ten old ages which was 37 ( 63. 8 % ) comparison than conventional school, 21 ( 36. 2 % ) . Besides that, none in conventional school involve in association football more than ten old ages compare than sport school, 3 ( 100. 0 % ) . The mean of year’s engagement for all topics was 6. 06 old ages. </w:t>
      </w:r>
    </w:p>
    <w:p>
      <w:pPr>
        <w:pStyle w:val="TextBody"/>
        <w:bidi w:val="0"/>
        <w:spacing w:before="0" w:after="283"/>
        <w:jc w:val="start"/>
        <w:rPr/>
      </w:pPr>
      <w:r>
        <w:rPr/>
        <w:t xml:space="preserve">4. 1. 6 Players’ place in association football </w:t>
      </w:r>
    </w:p>
    <w:p>
      <w:pPr>
        <w:pStyle w:val="TextBody"/>
        <w:bidi w:val="0"/>
        <w:spacing w:before="0" w:after="283"/>
        <w:jc w:val="start"/>
        <w:rPr/>
      </w:pPr>
      <w:r>
        <w:rPr/>
        <w:t xml:space="preserve">Figure 4. 1. 2 Frequency of players’ place in association football harmonizing to type of school </w:t>
      </w:r>
    </w:p>
    <w:p>
      <w:pPr>
        <w:pStyle w:val="TextBody"/>
        <w:bidi w:val="0"/>
        <w:spacing w:before="0" w:after="283"/>
        <w:jc w:val="start"/>
        <w:rPr/>
      </w:pPr>
      <w:r>
        <w:rPr/>
        <w:t xml:space="preserve">The figure 4. 1. 2 showed the per centum of players’ place in association football harmonizing to type of school that involved in the survey. The participant places were classified into guardian, striker, midfield and goalie. Based on the chart, it showed the figure of guardian of athletics school higher than the conventional school, 18 ( 51. 4 % ) and 17 ( 48. 6 % ) consecutively. The figure of striker of conventional school higher than the athletics school which were 21 ( 51. 2 % ) and 20 ( 48. 8 % ) consecutively. The figure of midfield involved of conventional school lower than the athletics school which were 6 ( 35. 6 % ) and 11 ( 64. 7 % ) consecutively. Last but non least, figure of goalie in sport school was higher than conventional school which was 7 ( 63. 6 % ) and 4 ( 36. 4 % ) severally. </w:t>
      </w:r>
    </w:p>
    <w:p>
      <w:pPr>
        <w:pStyle w:val="TextBody"/>
        <w:bidi w:val="0"/>
        <w:spacing w:before="0" w:after="283"/>
        <w:jc w:val="start"/>
        <w:rPr/>
      </w:pPr>
      <w:r>
        <w:rPr/>
        <w:t xml:space="preserve">4. 1. 7 Level of competition </w:t>
      </w:r>
    </w:p>
    <w:p>
      <w:pPr>
        <w:pStyle w:val="TextBody"/>
        <w:bidi w:val="0"/>
        <w:spacing w:before="0" w:after="283"/>
        <w:jc w:val="start"/>
        <w:rPr/>
      </w:pPr>
      <w:r>
        <w:rPr/>
        <w:t xml:space="preserve">Figure 4. 1. 3 Frequency of players’ degree of competition harmonizing to type of school </w:t>
      </w:r>
    </w:p>
    <w:p>
      <w:pPr>
        <w:pStyle w:val="TextBody"/>
        <w:bidi w:val="0"/>
        <w:spacing w:before="0" w:after="283"/>
        <w:jc w:val="start"/>
        <w:rPr/>
      </w:pPr>
      <w:r>
        <w:rPr/>
        <w:t xml:space="preserve">The figure 4. 1. 3 showed the frequence of players’ degree of competition harmonizing to type of school of school that involved in the survey. The degrees of competition were classified into school, territory, province, national and international. Based on the chart, it showed the figure jocks in school degree in conventional school higher than the sport school, 21 ( 91. 3 % ) and 2 ( 8. 7 % ) consecutively. The figure jocks in territory degree in conventional school besides higher than the sport school, 21 ( 91. 3 % ) and 2 ( 8. 7 % ) consecutively. In other manus, the athletics school’s association football athlete nowadays with more engagement in the province, national and international degree which is 20 ( 60. 6 % ) , 26 ( 100 % ) , 3 ( 100 % ) consecutively compare than 21 ( 91. 3 % ) and 2 ( 8. 7 % ) consecutively, comparison than conventional school merely 13 ( 39. 4 % ) in province degree and none in national and international degree. </w:t>
      </w:r>
    </w:p>
    <w:p>
      <w:pPr>
        <w:pStyle w:val="TextBody"/>
        <w:bidi w:val="0"/>
        <w:spacing w:before="0" w:after="283"/>
        <w:jc w:val="start"/>
        <w:rPr/>
      </w:pPr>
      <w:r>
        <w:rPr/>
        <w:t xml:space="preserve">4. 1. 8 Duration of nucleus musculus strength preparation </w:t>
      </w:r>
    </w:p>
    <w:tbl>
      <w:tblPr>
        <w:tblW w:w="6006" w:type="dxa"/>
        <w:jc w:val="start"/>
        <w:tblInd w:w="0" w:type="dxa"/>
        <w:tblLayout w:type="fixed"/>
        <w:tblCellMar>
          <w:top w:w="28" w:type="dxa"/>
          <w:start w:w="28" w:type="dxa"/>
          <w:bottom w:w="28" w:type="dxa"/>
          <w:end w:w="28" w:type="dxa"/>
        </w:tblCellMar>
      </w:tblPr>
      <w:tblGrid>
        <w:gridCol w:w="1485"/>
        <w:gridCol w:w="2161"/>
        <w:gridCol w:w="1176"/>
        <w:gridCol w:w="1184"/>
      </w:tblGrid>
      <w:tr>
        <w:trPr/>
        <w:tc>
          <w:tcPr>
            <w:tcW w:w="1485" w:type="dxa"/>
            <w:tcBorders/>
            <w:vAlign w:val="center"/>
          </w:tcPr>
          <w:p>
            <w:pPr>
              <w:pStyle w:val="TableContents"/>
              <w:bidi w:val="0"/>
              <w:spacing w:before="0" w:after="283"/>
              <w:jc w:val="start"/>
              <w:rPr>
                <w:sz w:val="4"/>
                <w:szCs w:val="4"/>
              </w:rPr>
            </w:pPr>
            <w:r>
              <w:rPr>
                <w:sz w:val="4"/>
                <w:szCs w:val="4"/>
              </w:rPr>
            </w:r>
          </w:p>
        </w:tc>
        <w:tc>
          <w:tcPr>
            <w:tcW w:w="2161" w:type="dxa"/>
            <w:tcBorders/>
            <w:vAlign w:val="center"/>
          </w:tcPr>
          <w:p>
            <w:pPr>
              <w:pStyle w:val="TableContents"/>
              <w:bidi w:val="0"/>
              <w:spacing w:before="0" w:after="283"/>
              <w:jc w:val="start"/>
              <w:rPr/>
            </w:pPr>
            <w:r>
              <w:rPr/>
              <w:t xml:space="preserve">Conventional school, </w:t>
            </w:r>
            <w:r>
              <w:rPr>
                <w:rStyle w:val="Emphasis"/>
              </w:rPr>
              <w:t xml:space="preserve">Mean </w:t>
            </w:r>
            <w:r>
              <w:rPr/>
              <w:t xml:space="preserve">± ( </w:t>
            </w:r>
            <w:r>
              <w:rPr>
                <w:rStyle w:val="Emphasis"/>
              </w:rPr>
              <w:t xml:space="preserve">South dakota </w:t>
            </w:r>
            <w:r>
              <w:rPr/>
              <w:t xml:space="preserve">) </w:t>
            </w:r>
          </w:p>
        </w:tc>
        <w:tc>
          <w:tcPr>
            <w:tcW w:w="1176" w:type="dxa"/>
            <w:tcBorders/>
            <w:vAlign w:val="center"/>
          </w:tcPr>
          <w:p>
            <w:pPr>
              <w:pStyle w:val="TableContents"/>
              <w:bidi w:val="0"/>
              <w:jc w:val="start"/>
              <w:rPr/>
            </w:pPr>
            <w:r>
              <w:rPr/>
              <w:t xml:space="preserve">Sport school, </w:t>
            </w:r>
          </w:p>
          <w:p>
            <w:pPr>
              <w:pStyle w:val="TableContents"/>
              <w:bidi w:val="0"/>
              <w:spacing w:before="0" w:after="283"/>
              <w:jc w:val="start"/>
              <w:rPr/>
            </w:pPr>
            <w:r>
              <w:rPr>
                <w:rStyle w:val="Emphasis"/>
              </w:rPr>
              <w:t xml:space="preserve">Mean </w:t>
            </w:r>
            <w:r>
              <w:rPr/>
              <w:t xml:space="preserve">± ( </w:t>
            </w:r>
            <w:r>
              <w:rPr>
                <w:rStyle w:val="Emphasis"/>
              </w:rPr>
              <w:t xml:space="preserve">South dakota </w:t>
            </w:r>
            <w:r>
              <w:rPr/>
              <w:t xml:space="preserve">) </w:t>
            </w:r>
          </w:p>
        </w:tc>
        <w:tc>
          <w:tcPr>
            <w:tcW w:w="1184" w:type="dxa"/>
            <w:tcBorders/>
            <w:vAlign w:val="center"/>
          </w:tcPr>
          <w:p>
            <w:pPr>
              <w:pStyle w:val="TableContents"/>
              <w:bidi w:val="0"/>
              <w:spacing w:before="0" w:after="283"/>
              <w:jc w:val="start"/>
              <w:rPr/>
            </w:pPr>
            <w:r>
              <w:rPr/>
              <w:t xml:space="preserve">Average ± ( SD ) </w:t>
            </w:r>
          </w:p>
        </w:tc>
      </w:tr>
      <w:tr>
        <w:trPr/>
        <w:tc>
          <w:tcPr>
            <w:tcW w:w="1485" w:type="dxa"/>
            <w:tcBorders/>
            <w:vAlign w:val="center"/>
          </w:tcPr>
          <w:p>
            <w:pPr>
              <w:pStyle w:val="TableContents"/>
              <w:bidi w:val="0"/>
              <w:spacing w:before="0" w:after="283"/>
              <w:jc w:val="start"/>
              <w:rPr/>
            </w:pPr>
            <w:r>
              <w:rPr/>
              <w:t xml:space="preserve">Duration of preparation </w:t>
            </w:r>
          </w:p>
        </w:tc>
        <w:tc>
          <w:tcPr>
            <w:tcW w:w="2161" w:type="dxa"/>
            <w:tcBorders/>
            <w:vAlign w:val="center"/>
          </w:tcPr>
          <w:p>
            <w:pPr>
              <w:pStyle w:val="TableContents"/>
              <w:bidi w:val="0"/>
              <w:spacing w:before="0" w:after="283"/>
              <w:jc w:val="start"/>
              <w:rPr/>
            </w:pPr>
            <w:r>
              <w:rPr/>
              <w:t xml:space="preserve">5. 33 ( 3. 986 ) </w:t>
            </w:r>
          </w:p>
        </w:tc>
        <w:tc>
          <w:tcPr>
            <w:tcW w:w="1176" w:type="dxa"/>
            <w:tcBorders/>
            <w:vAlign w:val="center"/>
          </w:tcPr>
          <w:p>
            <w:pPr>
              <w:pStyle w:val="TableContents"/>
              <w:bidi w:val="0"/>
              <w:spacing w:before="0" w:after="283"/>
              <w:jc w:val="start"/>
              <w:rPr/>
            </w:pPr>
            <w:r>
              <w:rPr/>
              <w:t xml:space="preserve">6. 00 ( 0. 00 ) </w:t>
            </w:r>
          </w:p>
        </w:tc>
        <w:tc>
          <w:tcPr>
            <w:tcW w:w="1184" w:type="dxa"/>
            <w:tcBorders/>
            <w:vAlign w:val="center"/>
          </w:tcPr>
          <w:p>
            <w:pPr>
              <w:pStyle w:val="TableContents"/>
              <w:bidi w:val="0"/>
              <w:spacing w:before="0" w:after="283"/>
              <w:jc w:val="start"/>
              <w:rPr/>
            </w:pPr>
            <w:r>
              <w:rPr/>
              <w:t xml:space="preserve">5. 69 ( 2. 713 ) </w:t>
            </w:r>
          </w:p>
        </w:tc>
      </w:tr>
    </w:tbl>
    <w:p>
      <w:pPr>
        <w:pStyle w:val="TextBody"/>
        <w:bidi w:val="0"/>
        <w:spacing w:before="0" w:after="283"/>
        <w:jc w:val="start"/>
        <w:rPr/>
      </w:pPr>
      <w:r>
        <w:rPr/>
        <w:t xml:space="preserve">Table 4. 1. 5 Mean of continuance of nucleus musculus strength preparation </w:t>
      </w:r>
    </w:p>
    <w:p>
      <w:pPr>
        <w:pStyle w:val="TextBody"/>
        <w:bidi w:val="0"/>
        <w:spacing w:before="0" w:after="283"/>
        <w:jc w:val="start"/>
        <w:rPr/>
      </w:pPr>
      <w:r>
        <w:rPr/>
        <w:t xml:space="preserve">Table 4. 1. 5 showed the mean of continuance of musculus strength preparation. The athletics school showed longer continuance of preparation ( 6 proceedingss ) compare than conventional school ( 5. 33 proceedingss ) The average continuance preparation of nucleus musculus strength among the participants in the survey is 5. 69 proceedingss. </w:t>
      </w:r>
    </w:p>
    <w:p>
      <w:pPr>
        <w:pStyle w:val="TextBody"/>
        <w:bidi w:val="0"/>
        <w:spacing w:before="0" w:after="283"/>
        <w:jc w:val="start"/>
        <w:rPr/>
      </w:pPr>
      <w:r>
        <w:rPr/>
        <w:t xml:space="preserve">4. 1. 9 Low back hurting </w:t>
      </w:r>
    </w:p>
    <w:p>
      <w:pPr>
        <w:pStyle w:val="TextBody"/>
        <w:bidi w:val="0"/>
        <w:spacing w:before="0" w:after="283"/>
        <w:jc w:val="start"/>
        <w:rPr/>
      </w:pPr>
      <w:r>
        <w:rPr/>
        <w:t xml:space="preserve">Figure 4. 1. 4 Frequency of LBP happening among the participants harmonizing to type of school </w:t>
      </w:r>
    </w:p>
    <w:p>
      <w:pPr>
        <w:pStyle w:val="TextBody"/>
        <w:bidi w:val="0"/>
        <w:spacing w:before="0" w:after="283"/>
        <w:jc w:val="start"/>
        <w:rPr/>
      </w:pPr>
      <w:r>
        <w:rPr/>
        <w:t xml:space="preserve">Figure 4. 1. 4 showed the frequence of low back hurting happening among the immature association football jocks. There figure of jocks present of low back hurting was higher in the conventional school which was 5 ( 37. 5 % ) comparison than sport school 3 ( 37. 5 % ) . </w:t>
      </w:r>
    </w:p>
    <w:p>
      <w:pPr>
        <w:pStyle w:val="TextBody"/>
        <w:bidi w:val="0"/>
        <w:spacing w:before="0" w:after="283"/>
        <w:jc w:val="start"/>
        <w:rPr/>
      </w:pPr>
      <w:r>
        <w:rPr/>
        <w:t xml:space="preserve">4. 2 Hypothesis proving </w:t>
      </w:r>
    </w:p>
    <w:p>
      <w:pPr>
        <w:pStyle w:val="TextBody"/>
        <w:bidi w:val="0"/>
        <w:spacing w:before="0" w:after="283"/>
        <w:jc w:val="start"/>
        <w:rPr/>
      </w:pPr>
      <w:r>
        <w:rPr/>
        <w:t xml:space="preserve">Core musculus strength was tested by utilizing force per unit area biofeedback unit ( PBU ) . Specifically, the nucleus musculus strength was tested by taking the topics ability to keep contraction of nucleus musculus within at least 10 seconds. The interferential statistical trials used in this survey were by utilizing independent sample T trial, Pearson product-moment correlativity, Pearson Chi-square and Fisher exact trial. </w:t>
      </w:r>
    </w:p>
    <w:p>
      <w:pPr>
        <w:pStyle w:val="TextBody"/>
        <w:bidi w:val="0"/>
        <w:spacing w:before="0" w:after="283"/>
        <w:jc w:val="start"/>
        <w:rPr/>
      </w:pPr>
      <w:r>
        <w:rPr/>
        <w:t xml:space="preserve">The interferential statistics were used to measure following void hypothesis: </w:t>
      </w:r>
    </w:p>
    <w:p>
      <w:pPr>
        <w:pStyle w:val="TextBody"/>
        <w:bidi w:val="0"/>
        <w:spacing w:before="0" w:after="283"/>
        <w:jc w:val="start"/>
        <w:rPr/>
      </w:pPr>
      <w:r>
        <w:rPr/>
        <w:t xml:space="preserve">Hydrogen </w:t>
      </w:r>
      <w:r>
        <w:rPr>
          <w:position w:val="-2"/>
          <w:sz w:val="19"/>
        </w:rPr>
        <w:t xml:space="preserve">O </w:t>
      </w:r>
      <w:r>
        <w:rPr/>
        <w:t xml:space="preserve">1: There is no significance difference of nucleus musculus strength between conventional school’s jocks and athletics school’s jocks </w:t>
      </w:r>
    </w:p>
    <w:p>
      <w:pPr>
        <w:pStyle w:val="TextBody"/>
        <w:bidi w:val="0"/>
        <w:spacing w:before="0" w:after="283"/>
        <w:jc w:val="start"/>
        <w:rPr/>
      </w:pPr>
      <w:r>
        <w:rPr/>
        <w:t xml:space="preserve">Hydrogen </w:t>
      </w:r>
      <w:r>
        <w:rPr>
          <w:position w:val="-2"/>
          <w:sz w:val="19"/>
        </w:rPr>
        <w:t xml:space="preserve">O </w:t>
      </w:r>
      <w:r>
        <w:rPr/>
        <w:t xml:space="preserve">2: There is no correlativity twelvemonth of engagement and nucleus musculus strength between immature association football jocks in sport school and conventional school. </w:t>
      </w:r>
    </w:p>
    <w:p>
      <w:pPr>
        <w:pStyle w:val="TextBody"/>
        <w:bidi w:val="0"/>
        <w:spacing w:before="0" w:after="283"/>
        <w:jc w:val="start"/>
        <w:rPr/>
      </w:pPr>
      <w:r>
        <w:rPr/>
        <w:t xml:space="preserve">Hydrogen </w:t>
      </w:r>
      <w:r>
        <w:rPr>
          <w:position w:val="-2"/>
          <w:sz w:val="19"/>
        </w:rPr>
        <w:t xml:space="preserve">O </w:t>
      </w:r>
      <w:r>
        <w:rPr/>
        <w:t xml:space="preserve">3: There is no correlativity of good nucleus musculus strength and good hamstring flexibleness between immature association football jocks in sport school and conventional school. </w:t>
      </w:r>
    </w:p>
    <w:p>
      <w:pPr>
        <w:pStyle w:val="TextBody"/>
        <w:bidi w:val="0"/>
        <w:spacing w:before="0" w:after="283"/>
        <w:jc w:val="start"/>
        <w:rPr/>
      </w:pPr>
      <w:r>
        <w:rPr/>
        <w:t xml:space="preserve">Hydrogen </w:t>
      </w:r>
      <w:r>
        <w:rPr>
          <w:position w:val="-2"/>
          <w:sz w:val="19"/>
        </w:rPr>
        <w:t xml:space="preserve">O </w:t>
      </w:r>
      <w:r>
        <w:rPr/>
        <w:t xml:space="preserve">4: There is no association between players’ place and nucleus musculus strength between immature association football jocks in sport school and conventional school. </w:t>
      </w:r>
    </w:p>
    <w:p>
      <w:pPr>
        <w:pStyle w:val="TextBody"/>
        <w:bidi w:val="0"/>
        <w:spacing w:before="0" w:after="283"/>
        <w:jc w:val="start"/>
        <w:rPr/>
      </w:pPr>
      <w:r>
        <w:rPr/>
        <w:t xml:space="preserve">Hydrogen </w:t>
      </w:r>
      <w:r>
        <w:rPr>
          <w:position w:val="-2"/>
          <w:sz w:val="19"/>
        </w:rPr>
        <w:t xml:space="preserve">O </w:t>
      </w:r>
      <w:r>
        <w:rPr/>
        <w:t xml:space="preserve">5: There is no association of competition degree and nucleus musculus strength between immature association football jocks in sport school and conventional school. </w:t>
      </w:r>
    </w:p>
    <w:p>
      <w:pPr>
        <w:pStyle w:val="TextBody"/>
        <w:bidi w:val="0"/>
        <w:spacing w:before="0" w:after="283"/>
        <w:jc w:val="start"/>
        <w:rPr/>
      </w:pPr>
      <w:r>
        <w:rPr/>
        <w:t xml:space="preserve">Hydrogen </w:t>
      </w:r>
      <w:r>
        <w:rPr>
          <w:position w:val="-2"/>
          <w:sz w:val="19"/>
        </w:rPr>
        <w:t xml:space="preserve">O </w:t>
      </w:r>
      <w:r>
        <w:rPr/>
        <w:t xml:space="preserve">6: There is no association of nucleus musculus strength and low back hurting happening between immature association football jocks in sport school and conventional school. </w:t>
      </w:r>
    </w:p>
    <w:p>
      <w:pPr>
        <w:pStyle w:val="TextBody"/>
        <w:bidi w:val="0"/>
        <w:spacing w:before="0" w:after="283"/>
        <w:jc w:val="start"/>
        <w:rPr/>
      </w:pPr>
      <w:r>
        <w:rPr/>
        <w:t xml:space="preserve">4. 2. 1 Comparison of agencies difference nucleus musculus strength degree between immature association football jocks in athleticss school and conventional school. </w:t>
      </w:r>
    </w:p>
    <w:tbl>
      <w:tblPr>
        <w:tblW w:w="6006" w:type="dxa"/>
        <w:jc w:val="start"/>
        <w:tblInd w:w="0" w:type="dxa"/>
        <w:tblLayout w:type="fixed"/>
        <w:tblCellMar>
          <w:top w:w="28" w:type="dxa"/>
          <w:start w:w="28" w:type="dxa"/>
          <w:bottom w:w="28" w:type="dxa"/>
          <w:end w:w="28" w:type="dxa"/>
        </w:tblCellMar>
      </w:tblPr>
      <w:tblGrid>
        <w:gridCol w:w="2091"/>
        <w:gridCol w:w="1750"/>
        <w:gridCol w:w="1097"/>
        <w:gridCol w:w="1068"/>
      </w:tblGrid>
      <w:tr>
        <w:trPr/>
        <w:tc>
          <w:tcPr>
            <w:tcW w:w="2091" w:type="dxa"/>
            <w:tcBorders/>
            <w:vAlign w:val="center"/>
          </w:tcPr>
          <w:p>
            <w:pPr>
              <w:pStyle w:val="TableContents"/>
              <w:bidi w:val="0"/>
              <w:spacing w:before="0" w:after="283"/>
              <w:jc w:val="start"/>
              <w:rPr/>
            </w:pPr>
            <w:r>
              <w:rPr/>
              <w:t xml:space="preserve">Group </w:t>
            </w:r>
          </w:p>
        </w:tc>
        <w:tc>
          <w:tcPr>
            <w:tcW w:w="1750" w:type="dxa"/>
            <w:tcBorders/>
            <w:vAlign w:val="center"/>
          </w:tcPr>
          <w:p>
            <w:pPr>
              <w:pStyle w:val="TableContents"/>
              <w:bidi w:val="0"/>
              <w:spacing w:before="0" w:after="283"/>
              <w:jc w:val="start"/>
              <w:rPr>
                <w:sz w:val="4"/>
                <w:szCs w:val="4"/>
              </w:rPr>
            </w:pPr>
            <w:r>
              <w:rPr>
                <w:sz w:val="4"/>
                <w:szCs w:val="4"/>
              </w:rPr>
            </w:r>
          </w:p>
        </w:tc>
        <w:tc>
          <w:tcPr>
            <w:tcW w:w="1097" w:type="dxa"/>
            <w:tcBorders/>
            <w:vAlign w:val="center"/>
          </w:tcPr>
          <w:p>
            <w:pPr>
              <w:pStyle w:val="TableContents"/>
              <w:bidi w:val="0"/>
              <w:spacing w:before="0" w:after="283"/>
              <w:jc w:val="start"/>
              <w:rPr/>
            </w:pPr>
            <w:r>
              <w:rPr>
                <w:rStyle w:val="Emphasis"/>
              </w:rPr>
              <w:t xml:space="preserve">Meter </w:t>
            </w:r>
          </w:p>
        </w:tc>
        <w:tc>
          <w:tcPr>
            <w:tcW w:w="1068" w:type="dxa"/>
            <w:tcBorders/>
            <w:vAlign w:val="center"/>
          </w:tcPr>
          <w:p>
            <w:pPr>
              <w:pStyle w:val="TableContents"/>
              <w:bidi w:val="0"/>
              <w:spacing w:before="0" w:after="283"/>
              <w:jc w:val="start"/>
              <w:rPr/>
            </w:pPr>
            <w:r>
              <w:rPr>
                <w:rStyle w:val="Emphasis"/>
              </w:rPr>
              <w:t xml:space="preserve">South dakota </w:t>
            </w:r>
          </w:p>
        </w:tc>
      </w:tr>
      <w:tr>
        <w:trPr/>
        <w:tc>
          <w:tcPr>
            <w:tcW w:w="2091" w:type="dxa"/>
            <w:tcBorders/>
            <w:vAlign w:val="center"/>
          </w:tcPr>
          <w:p>
            <w:pPr>
              <w:pStyle w:val="TableContents"/>
              <w:bidi w:val="0"/>
              <w:spacing w:before="0" w:after="283"/>
              <w:jc w:val="start"/>
              <w:rPr/>
            </w:pPr>
            <w:r>
              <w:rPr/>
              <w:t xml:space="preserve">Conventional school ( </w:t>
            </w:r>
            <w:r>
              <w:rPr>
                <w:rStyle w:val="Emphasis"/>
              </w:rPr>
              <w:t xml:space="preserve">N= 48 ) </w:t>
            </w:r>
          </w:p>
        </w:tc>
        <w:tc>
          <w:tcPr>
            <w:tcW w:w="1750" w:type="dxa"/>
            <w:tcBorders/>
            <w:vAlign w:val="center"/>
          </w:tcPr>
          <w:p>
            <w:pPr>
              <w:pStyle w:val="TableContents"/>
              <w:bidi w:val="0"/>
              <w:spacing w:before="0" w:after="283"/>
              <w:jc w:val="start"/>
              <w:rPr/>
            </w:pPr>
            <w:r>
              <w:rPr/>
              <w:t xml:space="preserve">PBU reading </w:t>
            </w:r>
          </w:p>
        </w:tc>
        <w:tc>
          <w:tcPr>
            <w:tcW w:w="1097" w:type="dxa"/>
            <w:tcBorders/>
            <w:vAlign w:val="center"/>
          </w:tcPr>
          <w:p>
            <w:pPr>
              <w:pStyle w:val="TableContents"/>
              <w:bidi w:val="0"/>
              <w:spacing w:before="0" w:after="283"/>
              <w:jc w:val="start"/>
              <w:rPr/>
            </w:pPr>
            <w:r>
              <w:rPr/>
              <w:t xml:space="preserve">63. 70 ( </w:t>
            </w:r>
            <w:r>
              <w:rPr>
                <w:rStyle w:val="Emphasis"/>
              </w:rPr>
              <w:t xml:space="preserve">N= 32 ) </w:t>
            </w:r>
          </w:p>
        </w:tc>
        <w:tc>
          <w:tcPr>
            <w:tcW w:w="1068" w:type="dxa"/>
            <w:tcBorders/>
            <w:vAlign w:val="center"/>
          </w:tcPr>
          <w:p>
            <w:pPr>
              <w:pStyle w:val="TableContents"/>
              <w:bidi w:val="0"/>
              <w:spacing w:before="0" w:after="283"/>
              <w:jc w:val="start"/>
              <w:rPr/>
            </w:pPr>
            <w:r>
              <w:rPr/>
              <w:t xml:space="preserve">1. 257 </w:t>
            </w:r>
          </w:p>
        </w:tc>
      </w:tr>
      <w:tr>
        <w:trPr/>
        <w:tc>
          <w:tcPr>
            <w:tcW w:w="2091" w:type="dxa"/>
            <w:tcBorders/>
            <w:vAlign w:val="center"/>
          </w:tcPr>
          <w:p>
            <w:pPr>
              <w:pStyle w:val="TableContents"/>
              <w:bidi w:val="0"/>
              <w:spacing w:before="0" w:after="283"/>
              <w:jc w:val="start"/>
              <w:rPr>
                <w:sz w:val="4"/>
                <w:szCs w:val="4"/>
              </w:rPr>
            </w:pPr>
            <w:r>
              <w:rPr>
                <w:sz w:val="4"/>
                <w:szCs w:val="4"/>
              </w:rPr>
            </w:r>
          </w:p>
        </w:tc>
        <w:tc>
          <w:tcPr>
            <w:tcW w:w="1750" w:type="dxa"/>
            <w:tcBorders/>
            <w:vAlign w:val="center"/>
          </w:tcPr>
          <w:p>
            <w:pPr>
              <w:pStyle w:val="TableContents"/>
              <w:bidi w:val="0"/>
              <w:spacing w:before="0" w:after="283"/>
              <w:jc w:val="start"/>
              <w:rPr/>
            </w:pPr>
            <w:r>
              <w:rPr/>
              <w:t xml:space="preserve">Contraction continuance </w:t>
            </w:r>
          </w:p>
        </w:tc>
        <w:tc>
          <w:tcPr>
            <w:tcW w:w="1097" w:type="dxa"/>
            <w:tcBorders/>
            <w:vAlign w:val="center"/>
          </w:tcPr>
          <w:p>
            <w:pPr>
              <w:pStyle w:val="TableContents"/>
              <w:bidi w:val="0"/>
              <w:spacing w:before="0" w:after="283"/>
              <w:jc w:val="start"/>
              <w:rPr/>
            </w:pPr>
            <w:r>
              <w:rPr/>
              <w:t xml:space="preserve">9. 51 </w:t>
            </w:r>
          </w:p>
        </w:tc>
        <w:tc>
          <w:tcPr>
            <w:tcW w:w="1068" w:type="dxa"/>
            <w:tcBorders/>
            <w:vAlign w:val="center"/>
          </w:tcPr>
          <w:p>
            <w:pPr>
              <w:pStyle w:val="TableContents"/>
              <w:bidi w:val="0"/>
              <w:spacing w:before="0" w:after="283"/>
              <w:jc w:val="start"/>
              <w:rPr/>
            </w:pPr>
            <w:r>
              <w:rPr/>
              <w:t xml:space="preserve">0. 990 </w:t>
            </w:r>
          </w:p>
        </w:tc>
      </w:tr>
      <w:tr>
        <w:trPr/>
        <w:tc>
          <w:tcPr>
            <w:tcW w:w="2091" w:type="dxa"/>
            <w:tcBorders/>
            <w:vAlign w:val="center"/>
          </w:tcPr>
          <w:p>
            <w:pPr>
              <w:pStyle w:val="TableContents"/>
              <w:bidi w:val="0"/>
              <w:spacing w:before="0" w:after="283"/>
              <w:jc w:val="start"/>
              <w:rPr/>
            </w:pPr>
            <w:r>
              <w:rPr/>
              <w:t xml:space="preserve">Sport school ( </w:t>
            </w:r>
            <w:r>
              <w:rPr>
                <w:rStyle w:val="Emphasis"/>
              </w:rPr>
              <w:t xml:space="preserve">N= 56 ) </w:t>
            </w:r>
          </w:p>
        </w:tc>
        <w:tc>
          <w:tcPr>
            <w:tcW w:w="1750" w:type="dxa"/>
            <w:tcBorders/>
            <w:vAlign w:val="center"/>
          </w:tcPr>
          <w:p>
            <w:pPr>
              <w:pStyle w:val="TableContents"/>
              <w:bidi w:val="0"/>
              <w:spacing w:before="0" w:after="283"/>
              <w:jc w:val="start"/>
              <w:rPr/>
            </w:pPr>
            <w:r>
              <w:rPr/>
              <w:t xml:space="preserve">PBU reading </w:t>
            </w:r>
          </w:p>
        </w:tc>
        <w:tc>
          <w:tcPr>
            <w:tcW w:w="1097" w:type="dxa"/>
            <w:tcBorders/>
            <w:vAlign w:val="center"/>
          </w:tcPr>
          <w:p>
            <w:pPr>
              <w:pStyle w:val="TableContents"/>
              <w:bidi w:val="0"/>
              <w:spacing w:before="0" w:after="283"/>
              <w:jc w:val="start"/>
              <w:rPr/>
            </w:pPr>
            <w:r>
              <w:rPr/>
              <w:t xml:space="preserve">63. 70 ( </w:t>
            </w:r>
            <w:r>
              <w:rPr>
                <w:rStyle w:val="Emphasis"/>
              </w:rPr>
              <w:t xml:space="preserve">N= 46 ) </w:t>
            </w:r>
          </w:p>
        </w:tc>
        <w:tc>
          <w:tcPr>
            <w:tcW w:w="1068" w:type="dxa"/>
            <w:tcBorders/>
            <w:vAlign w:val="center"/>
          </w:tcPr>
          <w:p>
            <w:pPr>
              <w:pStyle w:val="TableContents"/>
              <w:bidi w:val="0"/>
              <w:spacing w:before="0" w:after="283"/>
              <w:jc w:val="start"/>
              <w:rPr/>
            </w:pPr>
            <w:r>
              <w:rPr/>
              <w:t xml:space="preserve">1. 664 </w:t>
            </w:r>
          </w:p>
        </w:tc>
      </w:tr>
      <w:tr>
        <w:trPr/>
        <w:tc>
          <w:tcPr>
            <w:tcW w:w="2091" w:type="dxa"/>
            <w:tcBorders/>
            <w:vAlign w:val="center"/>
          </w:tcPr>
          <w:p>
            <w:pPr>
              <w:pStyle w:val="TableContents"/>
              <w:bidi w:val="0"/>
              <w:spacing w:before="0" w:after="283"/>
              <w:jc w:val="start"/>
              <w:rPr>
                <w:sz w:val="4"/>
                <w:szCs w:val="4"/>
              </w:rPr>
            </w:pPr>
            <w:r>
              <w:rPr>
                <w:sz w:val="4"/>
                <w:szCs w:val="4"/>
              </w:rPr>
            </w:r>
          </w:p>
        </w:tc>
        <w:tc>
          <w:tcPr>
            <w:tcW w:w="1750" w:type="dxa"/>
            <w:tcBorders/>
            <w:vAlign w:val="center"/>
          </w:tcPr>
          <w:p>
            <w:pPr>
              <w:pStyle w:val="TableContents"/>
              <w:bidi w:val="0"/>
              <w:spacing w:before="0" w:after="283"/>
              <w:jc w:val="start"/>
              <w:rPr/>
            </w:pPr>
            <w:r>
              <w:rPr/>
              <w:t xml:space="preserve">Contraction continuance </w:t>
            </w:r>
          </w:p>
        </w:tc>
        <w:tc>
          <w:tcPr>
            <w:tcW w:w="1097" w:type="dxa"/>
            <w:tcBorders/>
            <w:vAlign w:val="center"/>
          </w:tcPr>
          <w:p>
            <w:pPr>
              <w:pStyle w:val="TableContents"/>
              <w:bidi w:val="0"/>
              <w:spacing w:before="0" w:after="283"/>
              <w:jc w:val="start"/>
              <w:rPr/>
            </w:pPr>
            <w:r>
              <w:rPr/>
              <w:t xml:space="preserve">9. 49 </w:t>
            </w:r>
          </w:p>
        </w:tc>
        <w:tc>
          <w:tcPr>
            <w:tcW w:w="1068" w:type="dxa"/>
            <w:tcBorders/>
            <w:vAlign w:val="center"/>
          </w:tcPr>
          <w:p>
            <w:pPr>
              <w:pStyle w:val="TableContents"/>
              <w:bidi w:val="0"/>
              <w:spacing w:before="0" w:after="283"/>
              <w:jc w:val="start"/>
              <w:rPr/>
            </w:pPr>
            <w:r>
              <w:rPr/>
              <w:t xml:space="preserve">1. 333 </w:t>
            </w:r>
          </w:p>
        </w:tc>
      </w:tr>
    </w:tbl>
    <w:p>
      <w:pPr>
        <w:pStyle w:val="TextBody"/>
        <w:bidi w:val="0"/>
        <w:spacing w:before="0" w:after="283"/>
        <w:jc w:val="start"/>
        <w:rPr/>
      </w:pPr>
      <w:r>
        <w:rPr>
          <w:rStyle w:val="Emphasis"/>
        </w:rPr>
        <w:t xml:space="preserve">Note </w:t>
      </w:r>
      <w:r>
        <w:rPr/>
        <w:t xml:space="preserve">PBU= Pressure Biofeedback Unit </w:t>
      </w:r>
    </w:p>
    <w:p>
      <w:pPr>
        <w:pStyle w:val="TextBody"/>
        <w:bidi w:val="0"/>
        <w:spacing w:before="0" w:after="283"/>
        <w:jc w:val="start"/>
        <w:rPr/>
      </w:pPr>
      <w:r>
        <w:rPr/>
        <w:t xml:space="preserve">Table 4. 2. 1. 1 Mean of PBU reading and continuance of nucleus musculus contraction among topics </w:t>
      </w:r>
    </w:p>
    <w:p>
      <w:pPr>
        <w:pStyle w:val="TextBody"/>
        <w:bidi w:val="0"/>
        <w:spacing w:before="0" w:after="283"/>
        <w:jc w:val="start"/>
        <w:rPr/>
      </w:pPr>
      <w:r>
        <w:rPr/>
        <w:t xml:space="preserve">Table 4. 2. 1. 1 showed that the mean of mark of PBU reading and continuance of nucleus musculus contraction for each topics in both schools. The consequence showed both school achieved positive consequence in PBU reading which 32 topics ( 41 % ) from conventional school and 46 topics ( 59. 0 % ) from athletics school. </w:t>
      </w:r>
    </w:p>
    <w:tbl>
      <w:tblPr>
        <w:tblW w:w="6006" w:type="dxa"/>
        <w:jc w:val="start"/>
        <w:tblInd w:w="0" w:type="dxa"/>
        <w:tblLayout w:type="fixed"/>
        <w:tblCellMar>
          <w:top w:w="28" w:type="dxa"/>
          <w:start w:w="28" w:type="dxa"/>
          <w:bottom w:w="28" w:type="dxa"/>
          <w:end w:w="28" w:type="dxa"/>
        </w:tblCellMar>
      </w:tblPr>
      <w:tblGrid>
        <w:gridCol w:w="1662"/>
        <w:gridCol w:w="967"/>
        <w:gridCol w:w="699"/>
        <w:gridCol w:w="990"/>
        <w:gridCol w:w="911"/>
        <w:gridCol w:w="777"/>
      </w:tblGrid>
      <w:tr>
        <w:trPr/>
        <w:tc>
          <w:tcPr>
            <w:tcW w:w="1662" w:type="dxa"/>
            <w:tcBorders/>
            <w:vAlign w:val="center"/>
          </w:tcPr>
          <w:p>
            <w:pPr>
              <w:pStyle w:val="TableContents"/>
              <w:bidi w:val="0"/>
              <w:spacing w:before="0" w:after="283"/>
              <w:jc w:val="start"/>
              <w:rPr/>
            </w:pPr>
            <w:r>
              <w:rPr/>
              <w:t xml:space="preserve">Group </w:t>
            </w:r>
          </w:p>
        </w:tc>
        <w:tc>
          <w:tcPr>
            <w:tcW w:w="967" w:type="dxa"/>
            <w:tcBorders/>
            <w:vAlign w:val="center"/>
          </w:tcPr>
          <w:p>
            <w:pPr>
              <w:pStyle w:val="TableContents"/>
              <w:bidi w:val="0"/>
              <w:spacing w:before="0" w:after="283"/>
              <w:jc w:val="start"/>
              <w:rPr/>
            </w:pPr>
            <w:r>
              <w:rPr>
                <w:rStyle w:val="Emphasis"/>
              </w:rPr>
              <w:t xml:space="preserve">Nitrogen </w:t>
            </w:r>
          </w:p>
        </w:tc>
        <w:tc>
          <w:tcPr>
            <w:tcW w:w="699" w:type="dxa"/>
            <w:tcBorders/>
            <w:vAlign w:val="center"/>
          </w:tcPr>
          <w:p>
            <w:pPr>
              <w:pStyle w:val="TableContents"/>
              <w:bidi w:val="0"/>
              <w:spacing w:before="0" w:after="283"/>
              <w:jc w:val="start"/>
              <w:rPr/>
            </w:pPr>
            <w:r>
              <w:rPr>
                <w:rStyle w:val="Emphasis"/>
              </w:rPr>
              <w:t xml:space="preserve">Meter </w:t>
            </w:r>
          </w:p>
        </w:tc>
        <w:tc>
          <w:tcPr>
            <w:tcW w:w="990" w:type="dxa"/>
            <w:tcBorders/>
            <w:vAlign w:val="center"/>
          </w:tcPr>
          <w:p>
            <w:pPr>
              <w:pStyle w:val="TableContents"/>
              <w:bidi w:val="0"/>
              <w:spacing w:before="0" w:after="283"/>
              <w:jc w:val="start"/>
              <w:rPr/>
            </w:pPr>
            <w:r>
              <w:rPr>
                <w:rStyle w:val="Emphasis"/>
              </w:rPr>
              <w:t xml:space="preserve">South dakota </w:t>
            </w:r>
          </w:p>
        </w:tc>
        <w:tc>
          <w:tcPr>
            <w:tcW w:w="911" w:type="dxa"/>
            <w:tcBorders/>
            <w:vAlign w:val="center"/>
          </w:tcPr>
          <w:p>
            <w:pPr>
              <w:pStyle w:val="TableContents"/>
              <w:bidi w:val="0"/>
              <w:jc w:val="start"/>
              <w:rPr/>
            </w:pPr>
            <w:r>
              <w:rPr/>
              <w:t xml:space="preserve">t-stat </w:t>
            </w:r>
          </w:p>
          <w:p>
            <w:pPr>
              <w:pStyle w:val="TableContents"/>
              <w:bidi w:val="0"/>
              <w:spacing w:before="0" w:after="283"/>
              <w:jc w:val="start"/>
              <w:rPr/>
            </w:pPr>
            <w:r>
              <w:rPr/>
              <w:t xml:space="preserve">( </w:t>
            </w:r>
            <w:r>
              <w:rPr>
                <w:rStyle w:val="Emphasis"/>
              </w:rPr>
              <w:t xml:space="preserve">df </w:t>
            </w:r>
            <w:r>
              <w:rPr/>
              <w:t xml:space="preserve">) </w:t>
            </w:r>
          </w:p>
        </w:tc>
        <w:tc>
          <w:tcPr>
            <w:tcW w:w="777" w:type="dxa"/>
            <w:tcBorders/>
            <w:vAlign w:val="center"/>
          </w:tcPr>
          <w:p>
            <w:pPr>
              <w:pStyle w:val="TableContents"/>
              <w:bidi w:val="0"/>
              <w:spacing w:before="0" w:after="283"/>
              <w:jc w:val="start"/>
              <w:rPr/>
            </w:pPr>
            <w:r>
              <w:rPr>
                <w:rStyle w:val="Emphasis"/>
              </w:rPr>
              <w:t xml:space="preserve">p- </w:t>
            </w:r>
            <w:r>
              <w:rPr/>
              <w:t xml:space="preserve">value </w:t>
            </w:r>
          </w:p>
        </w:tc>
      </w:tr>
      <w:tr>
        <w:trPr/>
        <w:tc>
          <w:tcPr>
            <w:tcW w:w="1662" w:type="dxa"/>
            <w:tcBorders/>
            <w:vAlign w:val="center"/>
          </w:tcPr>
          <w:p>
            <w:pPr>
              <w:pStyle w:val="TableContents"/>
              <w:bidi w:val="0"/>
              <w:spacing w:before="0" w:after="283"/>
              <w:jc w:val="start"/>
              <w:rPr/>
            </w:pPr>
            <w:r>
              <w:rPr/>
              <w:t xml:space="preserve">Conventional school </w:t>
            </w:r>
          </w:p>
        </w:tc>
        <w:tc>
          <w:tcPr>
            <w:tcW w:w="967" w:type="dxa"/>
            <w:tcBorders/>
            <w:vAlign w:val="center"/>
          </w:tcPr>
          <w:p>
            <w:pPr>
              <w:pStyle w:val="TableContents"/>
              <w:bidi w:val="0"/>
              <w:spacing w:before="0" w:after="283"/>
              <w:jc w:val="start"/>
              <w:rPr/>
            </w:pPr>
            <w:r>
              <w:rPr/>
              <w:t xml:space="preserve">48 </w:t>
            </w:r>
          </w:p>
        </w:tc>
        <w:tc>
          <w:tcPr>
            <w:tcW w:w="699" w:type="dxa"/>
            <w:tcBorders/>
            <w:vAlign w:val="center"/>
          </w:tcPr>
          <w:p>
            <w:pPr>
              <w:pStyle w:val="TableContents"/>
              <w:bidi w:val="0"/>
              <w:spacing w:before="0" w:after="283"/>
              <w:jc w:val="start"/>
              <w:rPr/>
            </w:pPr>
            <w:r>
              <w:rPr/>
              <w:t xml:space="preserve">63. 70 </w:t>
            </w:r>
          </w:p>
        </w:tc>
        <w:tc>
          <w:tcPr>
            <w:tcW w:w="990" w:type="dxa"/>
            <w:tcBorders/>
            <w:vAlign w:val="center"/>
          </w:tcPr>
          <w:p>
            <w:pPr>
              <w:pStyle w:val="TableContents"/>
              <w:bidi w:val="0"/>
              <w:spacing w:before="0" w:after="283"/>
              <w:jc w:val="start"/>
              <w:rPr/>
            </w:pPr>
            <w:r>
              <w:rPr/>
              <w:t xml:space="preserve">1. 257 </w:t>
            </w:r>
          </w:p>
        </w:tc>
        <w:tc>
          <w:tcPr>
            <w:tcW w:w="911" w:type="dxa"/>
            <w:tcBorders/>
            <w:vAlign w:val="center"/>
          </w:tcPr>
          <w:p>
            <w:pPr>
              <w:pStyle w:val="TableContents"/>
              <w:bidi w:val="0"/>
              <w:spacing w:before="0" w:after="283"/>
              <w:jc w:val="start"/>
              <w:rPr/>
            </w:pPr>
            <w:r>
              <w:rPr/>
              <w:t xml:space="preserve">0. 022 ( 102 ) </w:t>
            </w:r>
          </w:p>
        </w:tc>
        <w:tc>
          <w:tcPr>
            <w:tcW w:w="777" w:type="dxa"/>
            <w:tcBorders/>
            <w:vAlign w:val="center"/>
          </w:tcPr>
          <w:p>
            <w:pPr>
              <w:pStyle w:val="TableContents"/>
              <w:bidi w:val="0"/>
              <w:spacing w:before="0" w:after="283"/>
              <w:jc w:val="start"/>
              <w:rPr/>
            </w:pPr>
            <w:r>
              <w:rPr/>
              <w:t xml:space="preserve">0. 983 </w:t>
            </w:r>
          </w:p>
        </w:tc>
      </w:tr>
      <w:tr>
        <w:trPr/>
        <w:tc>
          <w:tcPr>
            <w:tcW w:w="1662" w:type="dxa"/>
            <w:tcBorders/>
            <w:vAlign w:val="center"/>
          </w:tcPr>
          <w:p>
            <w:pPr>
              <w:pStyle w:val="TableContents"/>
              <w:bidi w:val="0"/>
              <w:spacing w:before="0" w:after="283"/>
              <w:jc w:val="start"/>
              <w:rPr/>
            </w:pPr>
            <w:r>
              <w:rPr/>
              <w:t xml:space="preserve">Sport school </w:t>
            </w:r>
          </w:p>
        </w:tc>
        <w:tc>
          <w:tcPr>
            <w:tcW w:w="967" w:type="dxa"/>
            <w:tcBorders/>
            <w:vAlign w:val="center"/>
          </w:tcPr>
          <w:p>
            <w:pPr>
              <w:pStyle w:val="TableContents"/>
              <w:bidi w:val="0"/>
              <w:spacing w:before="0" w:after="283"/>
              <w:jc w:val="start"/>
              <w:rPr/>
            </w:pPr>
            <w:r>
              <w:rPr/>
              <w:t xml:space="preserve">56 </w:t>
            </w:r>
          </w:p>
        </w:tc>
        <w:tc>
          <w:tcPr>
            <w:tcW w:w="699" w:type="dxa"/>
            <w:tcBorders/>
            <w:vAlign w:val="center"/>
          </w:tcPr>
          <w:p>
            <w:pPr>
              <w:pStyle w:val="TableContents"/>
              <w:bidi w:val="0"/>
              <w:spacing w:before="0" w:after="283"/>
              <w:jc w:val="start"/>
              <w:rPr/>
            </w:pPr>
            <w:r>
              <w:rPr/>
              <w:t xml:space="preserve">63. 70 </w:t>
            </w:r>
          </w:p>
        </w:tc>
        <w:tc>
          <w:tcPr>
            <w:tcW w:w="990" w:type="dxa"/>
            <w:tcBorders/>
            <w:vAlign w:val="center"/>
          </w:tcPr>
          <w:p>
            <w:pPr>
              <w:pStyle w:val="TableContents"/>
              <w:bidi w:val="0"/>
              <w:spacing w:before="0" w:after="283"/>
              <w:jc w:val="start"/>
              <w:rPr/>
            </w:pPr>
            <w:r>
              <w:rPr/>
              <w:t xml:space="preserve">1. 664 </w:t>
            </w:r>
          </w:p>
        </w:tc>
        <w:tc>
          <w:tcPr>
            <w:tcW w:w="1688" w:type="dxa"/>
            <w:gridSpan w:val="2"/>
            <w:tcBorders/>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Table 4. 2. 1. 2 Mean mark of nucleus musculus strength by utilizing PBU for conventional and sport school </w:t>
      </w:r>
    </w:p>
    <w:p>
      <w:pPr>
        <w:pStyle w:val="TextBody"/>
        <w:bidi w:val="0"/>
        <w:spacing w:before="0" w:after="283"/>
        <w:jc w:val="start"/>
        <w:rPr/>
      </w:pPr>
      <w:r>
        <w:rPr/>
        <w:t xml:space="preserve">As shown in table 4. 2. 1. 2 the independent sample T-test indicates that there were no important difference of nucleus musculus strength between immature association football jocks in athleticss school and conventional school which </w:t>
      </w:r>
      <w:r>
        <w:rPr>
          <w:rStyle w:val="Emphasis"/>
        </w:rPr>
        <w:t xml:space="preserve">P </w:t>
      </w:r>
      <w:r>
        <w:rPr/>
        <w:t xml:space="preserve">-value 0. 983 ( P &amp; A ; gt ; 0. 05 ) . This proved that, core musculus strength of immature male association football jock for both school has no difference. Therefore, void hypothesis is accepted ( H </w:t>
      </w:r>
      <w:r>
        <w:rPr>
          <w:position w:val="-2"/>
          <w:sz w:val="19"/>
        </w:rPr>
        <w:t xml:space="preserve">O </w:t>
      </w:r>
      <w:r>
        <w:rPr/>
        <w:t xml:space="preserve">1 ) . </w:t>
      </w:r>
    </w:p>
    <w:p>
      <w:pPr>
        <w:pStyle w:val="TextBody"/>
        <w:bidi w:val="0"/>
        <w:spacing w:before="0" w:after="283"/>
        <w:jc w:val="start"/>
        <w:rPr/>
      </w:pPr>
      <w:r>
        <w:rPr/>
        <w:t xml:space="preserve">4. 2. 2 Correlation of twelvemonth of engagement and nucleus musculus strength between immature association football jocks in sport school and conventional school </w:t>
      </w:r>
    </w:p>
    <w:tbl>
      <w:tblPr>
        <w:tblW w:w="6006" w:type="dxa"/>
        <w:jc w:val="start"/>
        <w:tblInd w:w="0" w:type="dxa"/>
        <w:tblLayout w:type="fixed"/>
        <w:tblCellMar>
          <w:top w:w="28" w:type="dxa"/>
          <w:start w:w="28" w:type="dxa"/>
          <w:bottom w:w="28" w:type="dxa"/>
          <w:end w:w="28" w:type="dxa"/>
        </w:tblCellMar>
      </w:tblPr>
      <w:tblGrid>
        <w:gridCol w:w="1767"/>
        <w:gridCol w:w="1695"/>
        <w:gridCol w:w="1670"/>
        <w:gridCol w:w="874"/>
      </w:tblGrid>
      <w:tr>
        <w:trPr/>
        <w:tc>
          <w:tcPr>
            <w:tcW w:w="1767" w:type="dxa"/>
            <w:tcBorders/>
            <w:vAlign w:val="center"/>
          </w:tcPr>
          <w:p>
            <w:pPr>
              <w:pStyle w:val="TableContents"/>
              <w:bidi w:val="0"/>
              <w:spacing w:before="0" w:after="283"/>
              <w:jc w:val="start"/>
              <w:rPr/>
            </w:pPr>
            <w:r>
              <w:rPr/>
              <w:t xml:space="preserve">Group </w:t>
            </w:r>
          </w:p>
        </w:tc>
        <w:tc>
          <w:tcPr>
            <w:tcW w:w="1695" w:type="dxa"/>
            <w:tcBorders/>
            <w:vAlign w:val="center"/>
          </w:tcPr>
          <w:p>
            <w:pPr>
              <w:pStyle w:val="TableContents"/>
              <w:bidi w:val="0"/>
              <w:spacing w:before="0" w:after="283"/>
              <w:jc w:val="start"/>
              <w:rPr>
                <w:sz w:val="4"/>
                <w:szCs w:val="4"/>
              </w:rPr>
            </w:pPr>
            <w:r>
              <w:rPr>
                <w:sz w:val="4"/>
                <w:szCs w:val="4"/>
              </w:rPr>
            </w:r>
          </w:p>
        </w:tc>
        <w:tc>
          <w:tcPr>
            <w:tcW w:w="1670" w:type="dxa"/>
            <w:tcBorders/>
            <w:vAlign w:val="center"/>
          </w:tcPr>
          <w:p>
            <w:pPr>
              <w:pStyle w:val="TableContents"/>
              <w:bidi w:val="0"/>
              <w:spacing w:before="0" w:after="283"/>
              <w:jc w:val="start"/>
              <w:rPr/>
            </w:pPr>
            <w:r>
              <w:rPr/>
              <w:t xml:space="preserve">Year of engagement </w:t>
            </w:r>
          </w:p>
        </w:tc>
        <w:tc>
          <w:tcPr>
            <w:tcW w:w="874" w:type="dxa"/>
            <w:tcBorders/>
            <w:vAlign w:val="center"/>
          </w:tcPr>
          <w:p>
            <w:pPr>
              <w:pStyle w:val="TableContents"/>
              <w:bidi w:val="0"/>
              <w:spacing w:before="0" w:after="283"/>
              <w:jc w:val="start"/>
              <w:rPr/>
            </w:pPr>
            <w:r>
              <w:rPr>
                <w:rStyle w:val="Emphasis"/>
              </w:rPr>
              <w:t xml:space="preserve">P </w:t>
            </w:r>
            <w:r>
              <w:rPr/>
              <w:t xml:space="preserve">-value </w:t>
            </w:r>
          </w:p>
        </w:tc>
      </w:tr>
      <w:tr>
        <w:trPr/>
        <w:tc>
          <w:tcPr>
            <w:tcW w:w="1767" w:type="dxa"/>
            <w:tcBorders/>
            <w:vAlign w:val="center"/>
          </w:tcPr>
          <w:p>
            <w:pPr>
              <w:pStyle w:val="TableContents"/>
              <w:bidi w:val="0"/>
              <w:spacing w:before="0" w:after="283"/>
              <w:jc w:val="start"/>
              <w:rPr/>
            </w:pPr>
            <w:r>
              <w:rPr/>
              <w:t xml:space="preserve">Conventional school </w:t>
            </w:r>
          </w:p>
        </w:tc>
        <w:tc>
          <w:tcPr>
            <w:tcW w:w="1695" w:type="dxa"/>
            <w:tcBorders/>
            <w:vAlign w:val="center"/>
          </w:tcPr>
          <w:p>
            <w:pPr>
              <w:pStyle w:val="TableContents"/>
              <w:bidi w:val="0"/>
              <w:spacing w:before="0" w:after="283"/>
              <w:jc w:val="start"/>
              <w:rPr/>
            </w:pPr>
            <w:r>
              <w:rPr/>
              <w:t xml:space="preserve">Core musculus strength </w:t>
            </w:r>
          </w:p>
        </w:tc>
        <w:tc>
          <w:tcPr>
            <w:tcW w:w="1670" w:type="dxa"/>
            <w:tcBorders/>
            <w:vAlign w:val="center"/>
          </w:tcPr>
          <w:p>
            <w:pPr>
              <w:pStyle w:val="TableContents"/>
              <w:bidi w:val="0"/>
              <w:spacing w:before="0" w:after="283"/>
              <w:jc w:val="start"/>
              <w:rPr/>
            </w:pPr>
            <w:r>
              <w:rPr/>
              <w:t xml:space="preserve">-0. 211 </w:t>
            </w:r>
          </w:p>
        </w:tc>
        <w:tc>
          <w:tcPr>
            <w:tcW w:w="874" w:type="dxa"/>
            <w:tcBorders/>
            <w:vAlign w:val="center"/>
          </w:tcPr>
          <w:p>
            <w:pPr>
              <w:pStyle w:val="TableContents"/>
              <w:bidi w:val="0"/>
              <w:spacing w:before="0" w:after="283"/>
              <w:jc w:val="start"/>
              <w:rPr/>
            </w:pPr>
            <w:r>
              <w:rPr/>
              <w:t xml:space="preserve">0. 149 </w:t>
            </w:r>
          </w:p>
        </w:tc>
      </w:tr>
      <w:tr>
        <w:trPr/>
        <w:tc>
          <w:tcPr>
            <w:tcW w:w="1767" w:type="dxa"/>
            <w:tcBorders/>
            <w:vAlign w:val="center"/>
          </w:tcPr>
          <w:p>
            <w:pPr>
              <w:pStyle w:val="TableContents"/>
              <w:bidi w:val="0"/>
              <w:spacing w:before="0" w:after="283"/>
              <w:jc w:val="start"/>
              <w:rPr/>
            </w:pPr>
            <w:r>
              <w:rPr/>
              <w:t xml:space="preserve">Sport school </w:t>
            </w:r>
          </w:p>
        </w:tc>
        <w:tc>
          <w:tcPr>
            <w:tcW w:w="1695" w:type="dxa"/>
            <w:tcBorders/>
            <w:vAlign w:val="center"/>
          </w:tcPr>
          <w:p>
            <w:pPr>
              <w:pStyle w:val="TableContents"/>
              <w:bidi w:val="0"/>
              <w:spacing w:before="0" w:after="283"/>
              <w:jc w:val="start"/>
              <w:rPr/>
            </w:pPr>
            <w:r>
              <w:rPr/>
              <w:t xml:space="preserve">Core musculus strength </w:t>
            </w:r>
          </w:p>
        </w:tc>
        <w:tc>
          <w:tcPr>
            <w:tcW w:w="1670" w:type="dxa"/>
            <w:tcBorders/>
            <w:vAlign w:val="center"/>
          </w:tcPr>
          <w:p>
            <w:pPr>
              <w:pStyle w:val="TableContents"/>
              <w:bidi w:val="0"/>
              <w:spacing w:before="0" w:after="283"/>
              <w:jc w:val="start"/>
              <w:rPr/>
            </w:pPr>
            <w:r>
              <w:rPr/>
              <w:t xml:space="preserve">0. 224 </w:t>
            </w:r>
          </w:p>
        </w:tc>
        <w:tc>
          <w:tcPr>
            <w:tcW w:w="874" w:type="dxa"/>
            <w:tcBorders/>
            <w:vAlign w:val="center"/>
          </w:tcPr>
          <w:p>
            <w:pPr>
              <w:pStyle w:val="TableContents"/>
              <w:bidi w:val="0"/>
              <w:spacing w:before="0" w:after="283"/>
              <w:jc w:val="start"/>
              <w:rPr/>
            </w:pPr>
            <w:r>
              <w:rPr/>
              <w:t xml:space="preserve">0. 096 </w:t>
            </w:r>
          </w:p>
        </w:tc>
      </w:tr>
    </w:tbl>
    <w:p>
      <w:pPr>
        <w:pStyle w:val="TextBody"/>
        <w:bidi w:val="0"/>
        <w:spacing w:before="0" w:after="283"/>
        <w:jc w:val="start"/>
        <w:rPr/>
      </w:pPr>
      <w:r>
        <w:rPr/>
        <w:t xml:space="preserve">Table 4. 2. 2. 2 Correlation of twelvemonth of engagement and nucleus musculus strength between immature association football jocks in sport school and conventional school </w:t>
      </w:r>
    </w:p>
    <w:p>
      <w:pPr>
        <w:pStyle w:val="TextBody"/>
        <w:bidi w:val="0"/>
        <w:spacing w:before="0" w:after="283"/>
        <w:jc w:val="start"/>
        <w:rPr/>
      </w:pPr>
      <w:r>
        <w:rPr/>
        <w:t xml:space="preserve">The consequence in table 4. 2. 2. 2 revealed that there were no association ( p &amp; A ; gt ; 0. 05 ) , positive hapless correlativity relationship between the twelvemonth of engagement and nucleus musculus strength ( R = 0. 224, P = 0. 149 ) in athletics school. The information besides showed there were no association ( p &amp; A ; gt ; 0. 05 ) , negative hapless correlativity relationship between the twelvemonth of engagement and nucleus musculus strength ( R = 0. 224, P = 0. 096 ) in conventional school. These indicate that there was no relationship between the continuance of athletes’ engagement in association football with the strength of nucleus musculus in each jock in the both studied school. Therefore, the void hypothesis is accepted ( Ho2 ) . </w:t>
      </w:r>
    </w:p>
    <w:p>
      <w:pPr>
        <w:pStyle w:val="TextBody"/>
        <w:bidi w:val="0"/>
        <w:spacing w:before="0" w:after="283"/>
        <w:jc w:val="start"/>
        <w:rPr/>
      </w:pPr>
      <w:r>
        <w:rPr/>
        <w:t xml:space="preserve">4. 2. 3 Correlation of nucleus musculus strength and flexibleness of hamstring between immature association football jocks in sport school and conventional school </w:t>
      </w:r>
    </w:p>
    <w:tbl>
      <w:tblPr>
        <w:tblW w:w="6006" w:type="dxa"/>
        <w:jc w:val="start"/>
        <w:tblInd w:w="0" w:type="dxa"/>
        <w:tblLayout w:type="fixed"/>
        <w:tblCellMar>
          <w:top w:w="28" w:type="dxa"/>
          <w:start w:w="28" w:type="dxa"/>
          <w:bottom w:w="28" w:type="dxa"/>
          <w:end w:w="28" w:type="dxa"/>
        </w:tblCellMar>
      </w:tblPr>
      <w:tblGrid>
        <w:gridCol w:w="2140"/>
        <w:gridCol w:w="1650"/>
        <w:gridCol w:w="1128"/>
        <w:gridCol w:w="1088"/>
      </w:tblGrid>
      <w:tr>
        <w:trPr/>
        <w:tc>
          <w:tcPr>
            <w:tcW w:w="2140" w:type="dxa"/>
            <w:tcBorders/>
            <w:vAlign w:val="center"/>
          </w:tcPr>
          <w:p>
            <w:pPr>
              <w:pStyle w:val="TableContents"/>
              <w:bidi w:val="0"/>
              <w:spacing w:before="0" w:after="283"/>
              <w:jc w:val="start"/>
              <w:rPr/>
            </w:pPr>
            <w:r>
              <w:rPr/>
              <w:t xml:space="preserve">Group </w:t>
            </w:r>
          </w:p>
        </w:tc>
        <w:tc>
          <w:tcPr>
            <w:tcW w:w="1650" w:type="dxa"/>
            <w:tcBorders/>
            <w:vAlign w:val="center"/>
          </w:tcPr>
          <w:p>
            <w:pPr>
              <w:pStyle w:val="TableContents"/>
              <w:bidi w:val="0"/>
              <w:spacing w:before="0" w:after="283"/>
              <w:jc w:val="start"/>
              <w:rPr>
                <w:sz w:val="4"/>
                <w:szCs w:val="4"/>
              </w:rPr>
            </w:pPr>
            <w:r>
              <w:rPr>
                <w:sz w:val="4"/>
                <w:szCs w:val="4"/>
              </w:rPr>
            </w:r>
          </w:p>
        </w:tc>
        <w:tc>
          <w:tcPr>
            <w:tcW w:w="1128" w:type="dxa"/>
            <w:tcBorders/>
            <w:vAlign w:val="center"/>
          </w:tcPr>
          <w:p>
            <w:pPr>
              <w:pStyle w:val="TableContents"/>
              <w:bidi w:val="0"/>
              <w:spacing w:before="0" w:after="283"/>
              <w:jc w:val="start"/>
              <w:rPr/>
            </w:pPr>
            <w:r>
              <w:rPr>
                <w:rStyle w:val="Emphasis"/>
              </w:rPr>
              <w:t xml:space="preserve">Meter </w:t>
            </w:r>
          </w:p>
        </w:tc>
        <w:tc>
          <w:tcPr>
            <w:tcW w:w="1088" w:type="dxa"/>
            <w:tcBorders/>
            <w:vAlign w:val="center"/>
          </w:tcPr>
          <w:p>
            <w:pPr>
              <w:pStyle w:val="TableContents"/>
              <w:bidi w:val="0"/>
              <w:spacing w:before="0" w:after="283"/>
              <w:jc w:val="start"/>
              <w:rPr/>
            </w:pPr>
            <w:r>
              <w:rPr>
                <w:rStyle w:val="Emphasis"/>
              </w:rPr>
              <w:t xml:space="preserve">South dakota </w:t>
            </w:r>
          </w:p>
        </w:tc>
      </w:tr>
      <w:tr>
        <w:trPr/>
        <w:tc>
          <w:tcPr>
            <w:tcW w:w="2140" w:type="dxa"/>
            <w:tcBorders/>
            <w:vAlign w:val="center"/>
          </w:tcPr>
          <w:p>
            <w:pPr>
              <w:pStyle w:val="TableContents"/>
              <w:bidi w:val="0"/>
              <w:spacing w:before="0" w:after="283"/>
              <w:jc w:val="start"/>
              <w:rPr/>
            </w:pPr>
            <w:r>
              <w:rPr/>
              <w:t xml:space="preserve">Conventional school ( </w:t>
            </w:r>
            <w:r>
              <w:rPr>
                <w:rStyle w:val="Emphasis"/>
              </w:rPr>
              <w:t xml:space="preserve">N= 46 ) </w:t>
            </w:r>
          </w:p>
        </w:tc>
        <w:tc>
          <w:tcPr>
            <w:tcW w:w="1650" w:type="dxa"/>
            <w:tcBorders/>
            <w:vAlign w:val="center"/>
          </w:tcPr>
          <w:p>
            <w:pPr>
              <w:pStyle w:val="TableContents"/>
              <w:bidi w:val="0"/>
              <w:spacing w:before="0" w:after="283"/>
              <w:jc w:val="start"/>
              <w:rPr/>
            </w:pPr>
            <w:r>
              <w:rPr/>
              <w:t xml:space="preserve">Right leg flexibleness </w:t>
            </w:r>
          </w:p>
        </w:tc>
        <w:tc>
          <w:tcPr>
            <w:tcW w:w="1128" w:type="dxa"/>
            <w:tcBorders/>
            <w:vAlign w:val="center"/>
          </w:tcPr>
          <w:p>
            <w:pPr>
              <w:pStyle w:val="TableContents"/>
              <w:bidi w:val="0"/>
              <w:spacing w:before="0" w:after="283"/>
              <w:jc w:val="start"/>
              <w:rPr/>
            </w:pPr>
            <w:r>
              <w:rPr/>
              <w:t xml:space="preserve">30. 85 ( </w:t>
            </w:r>
            <w:r>
              <w:rPr>
                <w:rStyle w:val="Emphasis"/>
              </w:rPr>
              <w:t xml:space="preserve">N= 33 ) </w:t>
            </w:r>
          </w:p>
        </w:tc>
        <w:tc>
          <w:tcPr>
            <w:tcW w:w="1088" w:type="dxa"/>
            <w:tcBorders/>
            <w:vAlign w:val="center"/>
          </w:tcPr>
          <w:p>
            <w:pPr>
              <w:pStyle w:val="TableContents"/>
              <w:bidi w:val="0"/>
              <w:spacing w:before="0" w:after="283"/>
              <w:jc w:val="start"/>
              <w:rPr/>
            </w:pPr>
            <w:r>
              <w:rPr/>
              <w:t xml:space="preserve">14. 542 </w:t>
            </w:r>
          </w:p>
        </w:tc>
      </w:tr>
      <w:tr>
        <w:trPr/>
        <w:tc>
          <w:tcPr>
            <w:tcW w:w="2140" w:type="dxa"/>
            <w:tcBorders/>
            <w:vAlign w:val="center"/>
          </w:tcPr>
          <w:p>
            <w:pPr>
              <w:pStyle w:val="TableContents"/>
              <w:bidi w:val="0"/>
              <w:spacing w:before="0" w:after="283"/>
              <w:jc w:val="start"/>
              <w:rPr>
                <w:sz w:val="4"/>
                <w:szCs w:val="4"/>
              </w:rPr>
            </w:pPr>
            <w:r>
              <w:rPr>
                <w:sz w:val="4"/>
                <w:szCs w:val="4"/>
              </w:rPr>
            </w:r>
          </w:p>
        </w:tc>
        <w:tc>
          <w:tcPr>
            <w:tcW w:w="1650" w:type="dxa"/>
            <w:tcBorders/>
            <w:vAlign w:val="center"/>
          </w:tcPr>
          <w:p>
            <w:pPr>
              <w:pStyle w:val="TableContents"/>
              <w:bidi w:val="0"/>
              <w:spacing w:before="0" w:after="283"/>
              <w:jc w:val="start"/>
              <w:rPr/>
            </w:pPr>
            <w:r>
              <w:rPr/>
              <w:t xml:space="preserve">Left leg flexibleness </w:t>
            </w:r>
          </w:p>
        </w:tc>
        <w:tc>
          <w:tcPr>
            <w:tcW w:w="1128" w:type="dxa"/>
            <w:tcBorders/>
            <w:vAlign w:val="center"/>
          </w:tcPr>
          <w:p>
            <w:pPr>
              <w:pStyle w:val="TableContents"/>
              <w:bidi w:val="0"/>
              <w:spacing w:before="0" w:after="283"/>
              <w:jc w:val="start"/>
              <w:rPr/>
            </w:pPr>
            <w:r>
              <w:rPr/>
              <w:t xml:space="preserve">33. 23 ( </w:t>
            </w:r>
            <w:r>
              <w:rPr>
                <w:rStyle w:val="Emphasis"/>
              </w:rPr>
              <w:t xml:space="preserve">N= 38 ) </w:t>
            </w:r>
          </w:p>
        </w:tc>
        <w:tc>
          <w:tcPr>
            <w:tcW w:w="1088" w:type="dxa"/>
            <w:tcBorders/>
            <w:vAlign w:val="center"/>
          </w:tcPr>
          <w:p>
            <w:pPr>
              <w:pStyle w:val="TableContents"/>
              <w:bidi w:val="0"/>
              <w:spacing w:before="0" w:after="283"/>
              <w:jc w:val="start"/>
              <w:rPr/>
            </w:pPr>
            <w:r>
              <w:rPr/>
              <w:t xml:space="preserve">14. 387 </w:t>
            </w:r>
          </w:p>
        </w:tc>
      </w:tr>
      <w:tr>
        <w:trPr/>
        <w:tc>
          <w:tcPr>
            <w:tcW w:w="2140" w:type="dxa"/>
            <w:tcBorders/>
            <w:vAlign w:val="center"/>
          </w:tcPr>
          <w:p>
            <w:pPr>
              <w:pStyle w:val="TableContents"/>
              <w:bidi w:val="0"/>
              <w:spacing w:before="0" w:after="283"/>
              <w:jc w:val="start"/>
              <w:rPr/>
            </w:pPr>
            <w:r>
              <w:rPr/>
              <w:t xml:space="preserve">Sport school ( </w:t>
            </w:r>
            <w:r>
              <w:rPr>
                <w:rStyle w:val="Emphasis"/>
              </w:rPr>
              <w:t xml:space="preserve">N= 56 ) </w:t>
            </w:r>
          </w:p>
        </w:tc>
        <w:tc>
          <w:tcPr>
            <w:tcW w:w="1650" w:type="dxa"/>
            <w:tcBorders/>
            <w:vAlign w:val="center"/>
          </w:tcPr>
          <w:p>
            <w:pPr>
              <w:pStyle w:val="TableContents"/>
              <w:bidi w:val="0"/>
              <w:spacing w:before="0" w:after="283"/>
              <w:jc w:val="start"/>
              <w:rPr/>
            </w:pPr>
            <w:r>
              <w:rPr/>
              <w:t xml:space="preserve">Right leg flexibleness </w:t>
            </w:r>
          </w:p>
        </w:tc>
        <w:tc>
          <w:tcPr>
            <w:tcW w:w="1128" w:type="dxa"/>
            <w:tcBorders/>
            <w:vAlign w:val="center"/>
          </w:tcPr>
          <w:p>
            <w:pPr>
              <w:pStyle w:val="TableContents"/>
              <w:bidi w:val="0"/>
              <w:spacing w:before="0" w:after="283"/>
              <w:jc w:val="start"/>
              <w:rPr/>
            </w:pPr>
            <w:r>
              <w:rPr/>
              <w:t xml:space="preserve">29. 02 ( </w:t>
            </w:r>
            <w:r>
              <w:rPr>
                <w:rStyle w:val="Emphasis"/>
              </w:rPr>
              <w:t xml:space="preserve">N= 41 ) </w:t>
            </w:r>
          </w:p>
        </w:tc>
        <w:tc>
          <w:tcPr>
            <w:tcW w:w="1088" w:type="dxa"/>
            <w:tcBorders/>
            <w:vAlign w:val="center"/>
          </w:tcPr>
          <w:p>
            <w:pPr>
              <w:pStyle w:val="TableContents"/>
              <w:bidi w:val="0"/>
              <w:spacing w:before="0" w:after="283"/>
              <w:jc w:val="start"/>
              <w:rPr/>
            </w:pPr>
            <w:r>
              <w:rPr/>
              <w:t xml:space="preserve">12. 584 </w:t>
            </w:r>
          </w:p>
        </w:tc>
      </w:tr>
      <w:tr>
        <w:trPr/>
        <w:tc>
          <w:tcPr>
            <w:tcW w:w="2140" w:type="dxa"/>
            <w:tcBorders/>
            <w:vAlign w:val="center"/>
          </w:tcPr>
          <w:p>
            <w:pPr>
              <w:pStyle w:val="TableContents"/>
              <w:bidi w:val="0"/>
              <w:spacing w:before="0" w:after="283"/>
              <w:jc w:val="start"/>
              <w:rPr>
                <w:sz w:val="4"/>
                <w:szCs w:val="4"/>
              </w:rPr>
            </w:pPr>
            <w:r>
              <w:rPr>
                <w:sz w:val="4"/>
                <w:szCs w:val="4"/>
              </w:rPr>
            </w:r>
          </w:p>
        </w:tc>
        <w:tc>
          <w:tcPr>
            <w:tcW w:w="1650" w:type="dxa"/>
            <w:tcBorders/>
            <w:vAlign w:val="center"/>
          </w:tcPr>
          <w:p>
            <w:pPr>
              <w:pStyle w:val="TableContents"/>
              <w:bidi w:val="0"/>
              <w:spacing w:before="0" w:after="283"/>
              <w:jc w:val="start"/>
              <w:rPr/>
            </w:pPr>
            <w:r>
              <w:rPr/>
              <w:t xml:space="preserve">Left leg flexibleness </w:t>
            </w:r>
          </w:p>
        </w:tc>
        <w:tc>
          <w:tcPr>
            <w:tcW w:w="1128" w:type="dxa"/>
            <w:tcBorders/>
            <w:vAlign w:val="center"/>
          </w:tcPr>
          <w:p>
            <w:pPr>
              <w:pStyle w:val="TableContents"/>
              <w:bidi w:val="0"/>
              <w:spacing w:before="0" w:after="283"/>
              <w:jc w:val="start"/>
              <w:rPr/>
            </w:pPr>
            <w:r>
              <w:rPr/>
              <w:t xml:space="preserve">33. 02 ( </w:t>
            </w:r>
            <w:r>
              <w:rPr>
                <w:rStyle w:val="Emphasis"/>
              </w:rPr>
              <w:t xml:space="preserve">N= 47 ) </w:t>
            </w:r>
          </w:p>
        </w:tc>
        <w:tc>
          <w:tcPr>
            <w:tcW w:w="1088" w:type="dxa"/>
            <w:tcBorders/>
            <w:vAlign w:val="center"/>
          </w:tcPr>
          <w:p>
            <w:pPr>
              <w:pStyle w:val="TableContents"/>
              <w:bidi w:val="0"/>
              <w:spacing w:before="0" w:after="283"/>
              <w:jc w:val="start"/>
              <w:rPr/>
            </w:pPr>
            <w:r>
              <w:rPr/>
              <w:t xml:space="preserve">12. 987 </w:t>
            </w:r>
          </w:p>
        </w:tc>
      </w:tr>
    </w:tbl>
    <w:p>
      <w:pPr>
        <w:pStyle w:val="TextBody"/>
        <w:bidi w:val="0"/>
        <w:spacing w:before="0" w:after="283"/>
        <w:jc w:val="start"/>
        <w:rPr/>
      </w:pPr>
      <w:r>
        <w:rPr/>
        <w:t xml:space="preserve">Table 4. 2. 5. 1 Mean mark of flexibleness of right and left hamstring among topics </w:t>
      </w:r>
    </w:p>
    <w:p>
      <w:pPr>
        <w:pStyle w:val="TextBody"/>
        <w:bidi w:val="0"/>
        <w:spacing w:before="0" w:after="283"/>
        <w:jc w:val="start"/>
        <w:rPr/>
      </w:pPr>
      <w:r>
        <w:rPr/>
        <w:t xml:space="preserve">Table 4. 2. 5. 1 showed that the average mark of flexibleness of right and left hamstring among topics. The consequence showed both schools present with stringency of hamstring as the grade of articulatio genus extension more than 20 IS . 33 topics ( 68. 8 % ) from conventional school and 41 topics ( 73. 2 % ) from the athletics school nowadays with right hamstring stringency. Meanwhile, 38 topics ( 79. 2 % ) from conventional school and 47 topics ( 83. 9 % ) from the athletics school nowadays with right hamstring stringency. </w:t>
      </w:r>
    </w:p>
    <w:tbl>
      <w:tblPr>
        <w:tblW w:w="6006" w:type="dxa"/>
        <w:jc w:val="start"/>
        <w:tblInd w:w="0" w:type="dxa"/>
        <w:tblLayout w:type="fixed"/>
        <w:tblCellMar>
          <w:top w:w="28" w:type="dxa"/>
          <w:start w:w="28" w:type="dxa"/>
          <w:bottom w:w="28" w:type="dxa"/>
          <w:end w:w="28" w:type="dxa"/>
        </w:tblCellMar>
      </w:tblPr>
      <w:tblGrid>
        <w:gridCol w:w="1576"/>
        <w:gridCol w:w="1334"/>
        <w:gridCol w:w="1194"/>
        <w:gridCol w:w="1161"/>
        <w:gridCol w:w="741"/>
      </w:tblGrid>
      <w:tr>
        <w:trPr/>
        <w:tc>
          <w:tcPr>
            <w:tcW w:w="1576" w:type="dxa"/>
            <w:tcBorders/>
            <w:vAlign w:val="center"/>
          </w:tcPr>
          <w:p>
            <w:pPr>
              <w:pStyle w:val="TableContents"/>
              <w:bidi w:val="0"/>
              <w:spacing w:before="0" w:after="283"/>
              <w:jc w:val="start"/>
              <w:rPr/>
            </w:pPr>
            <w:r>
              <w:rPr/>
              <w:t xml:space="preserve">Group </w:t>
            </w:r>
          </w:p>
        </w:tc>
        <w:tc>
          <w:tcPr>
            <w:tcW w:w="1334" w:type="dxa"/>
            <w:tcBorders/>
            <w:vAlign w:val="center"/>
          </w:tcPr>
          <w:p>
            <w:pPr>
              <w:pStyle w:val="TableContents"/>
              <w:bidi w:val="0"/>
              <w:spacing w:before="0" w:after="283"/>
              <w:jc w:val="start"/>
              <w:rPr>
                <w:sz w:val="4"/>
                <w:szCs w:val="4"/>
              </w:rPr>
            </w:pPr>
            <w:r>
              <w:rPr>
                <w:sz w:val="4"/>
                <w:szCs w:val="4"/>
              </w:rPr>
            </w:r>
          </w:p>
        </w:tc>
        <w:tc>
          <w:tcPr>
            <w:tcW w:w="1194" w:type="dxa"/>
            <w:tcBorders/>
            <w:vAlign w:val="center"/>
          </w:tcPr>
          <w:p>
            <w:pPr>
              <w:pStyle w:val="TableContents"/>
              <w:bidi w:val="0"/>
              <w:spacing w:before="0" w:after="283"/>
              <w:jc w:val="start"/>
              <w:rPr/>
            </w:pPr>
            <w:r>
              <w:rPr/>
              <w:t xml:space="preserve">Right hamstring </w:t>
            </w:r>
          </w:p>
        </w:tc>
        <w:tc>
          <w:tcPr>
            <w:tcW w:w="1161" w:type="dxa"/>
            <w:tcBorders/>
            <w:vAlign w:val="center"/>
          </w:tcPr>
          <w:p>
            <w:pPr>
              <w:pStyle w:val="TableContents"/>
              <w:bidi w:val="0"/>
              <w:spacing w:before="0" w:after="283"/>
              <w:jc w:val="start"/>
              <w:rPr/>
            </w:pPr>
            <w:r>
              <w:rPr/>
              <w:t xml:space="preserve">Left hamstring </w:t>
            </w:r>
          </w:p>
        </w:tc>
        <w:tc>
          <w:tcPr>
            <w:tcW w:w="741" w:type="dxa"/>
            <w:tcBorders/>
            <w:vAlign w:val="center"/>
          </w:tcPr>
          <w:p>
            <w:pPr>
              <w:pStyle w:val="TableContents"/>
              <w:bidi w:val="0"/>
              <w:spacing w:before="0" w:after="283"/>
              <w:jc w:val="start"/>
              <w:rPr/>
            </w:pPr>
            <w:r>
              <w:rPr>
                <w:rStyle w:val="Emphasis"/>
              </w:rPr>
              <w:t xml:space="preserve">p- </w:t>
            </w:r>
            <w:r>
              <w:rPr/>
              <w:t xml:space="preserve">value </w:t>
            </w:r>
          </w:p>
        </w:tc>
      </w:tr>
      <w:tr>
        <w:trPr/>
        <w:tc>
          <w:tcPr>
            <w:tcW w:w="1576" w:type="dxa"/>
            <w:tcBorders/>
            <w:vAlign w:val="center"/>
          </w:tcPr>
          <w:p>
            <w:pPr>
              <w:pStyle w:val="TableContents"/>
              <w:bidi w:val="0"/>
              <w:spacing w:before="0" w:after="283"/>
              <w:jc w:val="start"/>
              <w:rPr/>
            </w:pPr>
            <w:r>
              <w:rPr/>
              <w:t xml:space="preserve">Conventional school </w:t>
            </w:r>
          </w:p>
        </w:tc>
        <w:tc>
          <w:tcPr>
            <w:tcW w:w="1334" w:type="dxa"/>
            <w:tcBorders/>
            <w:vAlign w:val="center"/>
          </w:tcPr>
          <w:p>
            <w:pPr>
              <w:pStyle w:val="TableContents"/>
              <w:bidi w:val="0"/>
              <w:spacing w:before="0" w:after="283"/>
              <w:jc w:val="start"/>
              <w:rPr/>
            </w:pPr>
            <w:r>
              <w:rPr/>
              <w:t xml:space="preserve">Core musculus strength </w:t>
            </w:r>
          </w:p>
        </w:tc>
        <w:tc>
          <w:tcPr>
            <w:tcW w:w="1194" w:type="dxa"/>
            <w:tcBorders/>
            <w:vAlign w:val="center"/>
          </w:tcPr>
          <w:p>
            <w:pPr>
              <w:pStyle w:val="TableContents"/>
              <w:bidi w:val="0"/>
              <w:spacing w:before="0" w:after="283"/>
              <w:jc w:val="start"/>
              <w:rPr/>
            </w:pPr>
            <w:r>
              <w:rPr/>
              <w:t xml:space="preserve">-0. 033 </w:t>
            </w:r>
          </w:p>
        </w:tc>
        <w:tc>
          <w:tcPr>
            <w:tcW w:w="1161" w:type="dxa"/>
            <w:tcBorders/>
            <w:vAlign w:val="center"/>
          </w:tcPr>
          <w:p>
            <w:pPr>
              <w:pStyle w:val="TableContents"/>
              <w:bidi w:val="0"/>
              <w:spacing w:before="0" w:after="283"/>
              <w:jc w:val="start"/>
              <w:rPr/>
            </w:pPr>
            <w:r>
              <w:rPr/>
              <w:t xml:space="preserve">– </w:t>
            </w:r>
          </w:p>
        </w:tc>
        <w:tc>
          <w:tcPr>
            <w:tcW w:w="741" w:type="dxa"/>
            <w:tcBorders/>
            <w:vAlign w:val="center"/>
          </w:tcPr>
          <w:p>
            <w:pPr>
              <w:pStyle w:val="TableContents"/>
              <w:bidi w:val="0"/>
              <w:spacing w:before="0" w:after="283"/>
              <w:jc w:val="start"/>
              <w:rPr/>
            </w:pPr>
            <w:r>
              <w:rPr/>
              <w:t xml:space="preserve">0. 825 </w:t>
            </w:r>
          </w:p>
        </w:tc>
      </w:tr>
      <w:tr>
        <w:trPr/>
        <w:tc>
          <w:tcPr>
            <w:tcW w:w="1576" w:type="dxa"/>
            <w:tcBorders/>
            <w:vAlign w:val="center"/>
          </w:tcPr>
          <w:p>
            <w:pPr>
              <w:pStyle w:val="TableContents"/>
              <w:bidi w:val="0"/>
              <w:spacing w:before="0" w:after="283"/>
              <w:jc w:val="start"/>
              <w:rPr>
                <w:sz w:val="4"/>
                <w:szCs w:val="4"/>
              </w:rPr>
            </w:pPr>
            <w:r>
              <w:rPr>
                <w:sz w:val="4"/>
                <w:szCs w:val="4"/>
              </w:rPr>
            </w:r>
          </w:p>
        </w:tc>
        <w:tc>
          <w:tcPr>
            <w:tcW w:w="1334" w:type="dxa"/>
            <w:tcBorders/>
            <w:vAlign w:val="center"/>
          </w:tcPr>
          <w:p>
            <w:pPr>
              <w:pStyle w:val="TableContents"/>
              <w:bidi w:val="0"/>
              <w:spacing w:before="0" w:after="283"/>
              <w:jc w:val="start"/>
              <w:rPr/>
            </w:pPr>
            <w:r>
              <w:rPr/>
              <w:t xml:space="preserve">– </w:t>
            </w:r>
          </w:p>
        </w:tc>
        <w:tc>
          <w:tcPr>
            <w:tcW w:w="1194" w:type="dxa"/>
            <w:tcBorders/>
            <w:vAlign w:val="center"/>
          </w:tcPr>
          <w:p>
            <w:pPr>
              <w:pStyle w:val="TableContents"/>
              <w:bidi w:val="0"/>
              <w:spacing w:before="0" w:after="283"/>
              <w:jc w:val="start"/>
              <w:rPr/>
            </w:pPr>
            <w:r>
              <w:rPr/>
              <w:t xml:space="preserve">0. 135 </w:t>
            </w:r>
          </w:p>
        </w:tc>
        <w:tc>
          <w:tcPr>
            <w:tcW w:w="1161" w:type="dxa"/>
            <w:tcBorders/>
            <w:vAlign w:val="center"/>
          </w:tcPr>
          <w:p>
            <w:pPr>
              <w:pStyle w:val="TableContents"/>
              <w:bidi w:val="0"/>
              <w:spacing w:before="0" w:after="283"/>
              <w:jc w:val="start"/>
              <w:rPr/>
            </w:pPr>
            <w:r>
              <w:rPr/>
              <w:t xml:space="preserve">0. 362 </w:t>
            </w:r>
          </w:p>
        </w:tc>
        <w:tc>
          <w:tcPr>
            <w:tcW w:w="741" w:type="dxa"/>
            <w:tcBorders/>
          </w:tcPr>
          <w:p>
            <w:pPr>
              <w:pStyle w:val="TableContents"/>
              <w:bidi w:val="0"/>
              <w:spacing w:before="0" w:after="283"/>
              <w:jc w:val="start"/>
              <w:rPr>
                <w:sz w:val="4"/>
                <w:szCs w:val="4"/>
              </w:rPr>
            </w:pPr>
            <w:r>
              <w:rPr>
                <w:sz w:val="4"/>
                <w:szCs w:val="4"/>
              </w:rPr>
            </w:r>
          </w:p>
        </w:tc>
      </w:tr>
      <w:tr>
        <w:trPr/>
        <w:tc>
          <w:tcPr>
            <w:tcW w:w="1576" w:type="dxa"/>
            <w:tcBorders/>
            <w:vAlign w:val="center"/>
          </w:tcPr>
          <w:p>
            <w:pPr>
              <w:pStyle w:val="TableContents"/>
              <w:bidi w:val="0"/>
              <w:spacing w:before="0" w:after="283"/>
              <w:jc w:val="start"/>
              <w:rPr/>
            </w:pPr>
            <w:r>
              <w:rPr/>
              <w:t xml:space="preserve">Sport school </w:t>
            </w:r>
          </w:p>
        </w:tc>
        <w:tc>
          <w:tcPr>
            <w:tcW w:w="1334" w:type="dxa"/>
            <w:tcBorders/>
            <w:vAlign w:val="center"/>
          </w:tcPr>
          <w:p>
            <w:pPr>
              <w:pStyle w:val="TableContents"/>
              <w:bidi w:val="0"/>
              <w:spacing w:before="0" w:after="283"/>
              <w:jc w:val="start"/>
              <w:rPr/>
            </w:pPr>
            <w:r>
              <w:rPr/>
              <w:t xml:space="preserve">Core musculus strength </w:t>
            </w:r>
          </w:p>
        </w:tc>
        <w:tc>
          <w:tcPr>
            <w:tcW w:w="1194" w:type="dxa"/>
            <w:tcBorders/>
            <w:vAlign w:val="center"/>
          </w:tcPr>
          <w:p>
            <w:pPr>
              <w:pStyle w:val="TableContents"/>
              <w:bidi w:val="0"/>
              <w:spacing w:before="0" w:after="283"/>
              <w:jc w:val="start"/>
              <w:rPr/>
            </w:pPr>
            <w:r>
              <w:rPr/>
              <w:t xml:space="preserve">0. 194 </w:t>
            </w:r>
          </w:p>
        </w:tc>
        <w:tc>
          <w:tcPr>
            <w:tcW w:w="1161" w:type="dxa"/>
            <w:tcBorders/>
            <w:vAlign w:val="center"/>
          </w:tcPr>
          <w:p>
            <w:pPr>
              <w:pStyle w:val="TableContents"/>
              <w:bidi w:val="0"/>
              <w:spacing w:before="0" w:after="283"/>
              <w:jc w:val="start"/>
              <w:rPr/>
            </w:pPr>
            <w:r>
              <w:rPr/>
              <w:t xml:space="preserve">– </w:t>
            </w:r>
          </w:p>
        </w:tc>
        <w:tc>
          <w:tcPr>
            <w:tcW w:w="741" w:type="dxa"/>
            <w:tcBorders/>
            <w:vAlign w:val="center"/>
          </w:tcPr>
          <w:p>
            <w:pPr>
              <w:pStyle w:val="TableContents"/>
              <w:bidi w:val="0"/>
              <w:spacing w:before="0" w:after="283"/>
              <w:jc w:val="start"/>
              <w:rPr/>
            </w:pPr>
            <w:r>
              <w:rPr/>
              <w:t xml:space="preserve">0. 152 </w:t>
            </w:r>
          </w:p>
        </w:tc>
      </w:tr>
      <w:tr>
        <w:trPr/>
        <w:tc>
          <w:tcPr>
            <w:tcW w:w="1576" w:type="dxa"/>
            <w:tcBorders/>
            <w:vAlign w:val="center"/>
          </w:tcPr>
          <w:p>
            <w:pPr>
              <w:pStyle w:val="TableContents"/>
              <w:bidi w:val="0"/>
              <w:spacing w:before="0" w:after="283"/>
              <w:jc w:val="start"/>
              <w:rPr>
                <w:sz w:val="4"/>
                <w:szCs w:val="4"/>
              </w:rPr>
            </w:pPr>
            <w:r>
              <w:rPr>
                <w:sz w:val="4"/>
                <w:szCs w:val="4"/>
              </w:rPr>
            </w:r>
          </w:p>
        </w:tc>
        <w:tc>
          <w:tcPr>
            <w:tcW w:w="1334" w:type="dxa"/>
            <w:tcBorders/>
            <w:vAlign w:val="center"/>
          </w:tcPr>
          <w:p>
            <w:pPr>
              <w:pStyle w:val="TableContents"/>
              <w:bidi w:val="0"/>
              <w:spacing w:before="0" w:after="283"/>
              <w:jc w:val="start"/>
              <w:rPr/>
            </w:pPr>
            <w:r>
              <w:rPr/>
              <w:t xml:space="preserve">– </w:t>
            </w:r>
          </w:p>
        </w:tc>
        <w:tc>
          <w:tcPr>
            <w:tcW w:w="1194" w:type="dxa"/>
            <w:tcBorders/>
            <w:vAlign w:val="center"/>
          </w:tcPr>
          <w:p>
            <w:pPr>
              <w:pStyle w:val="TableContents"/>
              <w:bidi w:val="0"/>
              <w:spacing w:before="0" w:after="283"/>
              <w:jc w:val="start"/>
              <w:rPr/>
            </w:pPr>
            <w:r>
              <w:rPr/>
              <w:t xml:space="preserve">0. 188 </w:t>
            </w:r>
          </w:p>
        </w:tc>
        <w:tc>
          <w:tcPr>
            <w:tcW w:w="1161" w:type="dxa"/>
            <w:tcBorders/>
            <w:vAlign w:val="center"/>
          </w:tcPr>
          <w:p>
            <w:pPr>
              <w:pStyle w:val="TableContents"/>
              <w:bidi w:val="0"/>
              <w:spacing w:before="0" w:after="283"/>
              <w:jc w:val="start"/>
              <w:rPr/>
            </w:pPr>
            <w:r>
              <w:rPr/>
              <w:t xml:space="preserve">0. 166 </w:t>
            </w:r>
          </w:p>
        </w:tc>
        <w:tc>
          <w:tcPr>
            <w:tcW w:w="741" w:type="dxa"/>
            <w:tcBorders/>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Table 4. 2. 5. 2 Correlation of nucleus musculus strength and hamstring flexibleness between immature association football jocks in sport school and conventional school </w:t>
      </w:r>
    </w:p>
    <w:p>
      <w:pPr>
        <w:pStyle w:val="TextBody"/>
        <w:bidi w:val="0"/>
        <w:spacing w:before="0" w:after="283"/>
        <w:jc w:val="start"/>
        <w:rPr/>
      </w:pPr>
      <w:r>
        <w:rPr/>
        <w:t xml:space="preserve">The consequence showed that there is no important correlativity between good nucleus musculus strength and good hamstring flexibleness in both school ( table 4. 2. 5. 2 ) . This indicates that, the good nucleus musculus strength non important related to good flexibleness of hamstring as the determination showed that the association football athletes present with good in nucleus musculus strength but presence with hamstring stringency. Therefore, the void hypothesis is accepted ( Ho3 ) . </w:t>
      </w:r>
    </w:p>
    <w:p>
      <w:pPr>
        <w:pStyle w:val="TextBody"/>
        <w:bidi w:val="0"/>
        <w:spacing w:before="0" w:after="283"/>
        <w:jc w:val="start"/>
        <w:rPr/>
      </w:pPr>
      <w:r>
        <w:rPr/>
        <w:t xml:space="preserve">4. 2. 4 Association players’ place and nucleus musculus strength between immature association football jocks in sport school and conventional school </w:t>
      </w:r>
    </w:p>
    <w:tbl>
      <w:tblPr>
        <w:tblW w:w="6006" w:type="dxa"/>
        <w:jc w:val="start"/>
        <w:tblInd w:w="0" w:type="dxa"/>
        <w:tblLayout w:type="fixed"/>
        <w:tblCellMar>
          <w:top w:w="28" w:type="dxa"/>
          <w:start w:w="28" w:type="dxa"/>
          <w:bottom w:w="28" w:type="dxa"/>
          <w:end w:w="28" w:type="dxa"/>
        </w:tblCellMar>
      </w:tblPr>
      <w:tblGrid>
        <w:gridCol w:w="1396"/>
        <w:gridCol w:w="871"/>
        <w:gridCol w:w="946"/>
        <w:gridCol w:w="706"/>
        <w:gridCol w:w="796"/>
        <w:gridCol w:w="1291"/>
      </w:tblGrid>
      <w:tr>
        <w:trPr/>
        <w:tc>
          <w:tcPr>
            <w:tcW w:w="1396" w:type="dxa"/>
            <w:tcBorders/>
            <w:vAlign w:val="center"/>
          </w:tcPr>
          <w:p>
            <w:pPr>
              <w:pStyle w:val="TableContents"/>
              <w:bidi w:val="0"/>
              <w:spacing w:before="0" w:after="283"/>
              <w:jc w:val="start"/>
              <w:rPr/>
            </w:pPr>
            <w:r>
              <w:rPr/>
              <w:t xml:space="preserve">Group </w:t>
            </w:r>
          </w:p>
        </w:tc>
        <w:tc>
          <w:tcPr>
            <w:tcW w:w="871" w:type="dxa"/>
            <w:tcBorders/>
            <w:vAlign w:val="center"/>
          </w:tcPr>
          <w:p>
            <w:pPr>
              <w:pStyle w:val="TableContents"/>
              <w:bidi w:val="0"/>
              <w:spacing w:before="0" w:after="283"/>
              <w:jc w:val="start"/>
              <w:rPr/>
            </w:pPr>
            <w:r>
              <w:rPr/>
              <w:t xml:space="preserve">Position </w:t>
            </w:r>
          </w:p>
        </w:tc>
        <w:tc>
          <w:tcPr>
            <w:tcW w:w="946" w:type="dxa"/>
            <w:tcBorders/>
            <w:vAlign w:val="center"/>
          </w:tcPr>
          <w:p>
            <w:pPr>
              <w:pStyle w:val="TableContents"/>
              <w:bidi w:val="0"/>
              <w:spacing w:before="0" w:after="283"/>
              <w:jc w:val="start"/>
              <w:rPr/>
            </w:pPr>
            <w:r>
              <w:rPr/>
              <w:t xml:space="preserve">Presence failing </w:t>
            </w:r>
            <w:r>
              <w:rPr>
                <w:rStyle w:val="Emphasis"/>
              </w:rPr>
              <w:t xml:space="preserve">, n ( % ) </w:t>
            </w:r>
          </w:p>
        </w:tc>
        <w:tc>
          <w:tcPr>
            <w:tcW w:w="706" w:type="dxa"/>
            <w:tcBorders/>
            <w:vAlign w:val="center"/>
          </w:tcPr>
          <w:p>
            <w:pPr>
              <w:pStyle w:val="TableContents"/>
              <w:bidi w:val="0"/>
              <w:jc w:val="start"/>
              <w:rPr/>
            </w:pPr>
            <w:r>
              <w:rPr/>
              <w:t xml:space="preserve">No failing, </w:t>
            </w:r>
          </w:p>
          <w:p>
            <w:pPr>
              <w:pStyle w:val="TableContents"/>
              <w:bidi w:val="0"/>
              <w:spacing w:before="0" w:after="283"/>
              <w:jc w:val="start"/>
              <w:rPr/>
            </w:pPr>
            <w:r>
              <w:rPr>
                <w:rStyle w:val="Emphasis"/>
              </w:rPr>
              <w:t xml:space="preserve">n ( % ) </w:t>
            </w:r>
          </w:p>
        </w:tc>
        <w:tc>
          <w:tcPr>
            <w:tcW w:w="796" w:type="dxa"/>
            <w:tcBorders/>
            <w:vAlign w:val="center"/>
          </w:tcPr>
          <w:p>
            <w:pPr>
              <w:pStyle w:val="TableContents"/>
              <w:bidi w:val="0"/>
              <w:spacing w:before="0" w:after="283"/>
              <w:jc w:val="start"/>
              <w:rPr/>
            </w:pPr>
            <w:r>
              <w:rPr/>
              <w:t xml:space="preserve">Ten </w:t>
            </w:r>
            <w:r>
              <w:rPr>
                <w:position w:val="8"/>
                <w:sz w:val="19"/>
              </w:rPr>
              <w:t xml:space="preserve">2 </w:t>
            </w:r>
            <w:r>
              <w:rPr/>
              <w:t xml:space="preserve">statistic </w:t>
            </w:r>
            <w:r>
              <w:rPr>
                <w:rStyle w:val="Emphasis"/>
              </w:rPr>
              <w:t xml:space="preserve">( df ) </w:t>
            </w:r>
          </w:p>
        </w:tc>
        <w:tc>
          <w:tcPr>
            <w:tcW w:w="1291" w:type="dxa"/>
            <w:tcBorders/>
            <w:vAlign w:val="center"/>
          </w:tcPr>
          <w:p>
            <w:pPr>
              <w:pStyle w:val="TableContents"/>
              <w:bidi w:val="0"/>
              <w:spacing w:before="0" w:after="283"/>
              <w:jc w:val="start"/>
              <w:rPr/>
            </w:pPr>
            <w:r>
              <w:rPr>
                <w:rStyle w:val="Emphasis"/>
              </w:rPr>
              <w:t xml:space="preserve">Phosphorus </w:t>
            </w:r>
            <w:r>
              <w:rPr/>
              <w:t xml:space="preserve">-value </w:t>
            </w:r>
          </w:p>
        </w:tc>
      </w:tr>
      <w:tr>
        <w:trPr/>
        <w:tc>
          <w:tcPr>
            <w:tcW w:w="1396" w:type="dxa"/>
            <w:tcBorders/>
            <w:vAlign w:val="center"/>
          </w:tcPr>
          <w:p>
            <w:pPr>
              <w:pStyle w:val="TableContents"/>
              <w:bidi w:val="0"/>
              <w:spacing w:before="0" w:after="283"/>
              <w:jc w:val="start"/>
              <w:rPr/>
            </w:pPr>
            <w:r>
              <w:rPr/>
              <w:t xml:space="preserve">Conventional school </w:t>
            </w:r>
          </w:p>
        </w:tc>
        <w:tc>
          <w:tcPr>
            <w:tcW w:w="871" w:type="dxa"/>
            <w:tcBorders/>
            <w:vAlign w:val="center"/>
          </w:tcPr>
          <w:p>
            <w:pPr>
              <w:pStyle w:val="TableContents"/>
              <w:bidi w:val="0"/>
              <w:spacing w:before="0" w:after="283"/>
              <w:jc w:val="start"/>
              <w:rPr/>
            </w:pPr>
            <w:r>
              <w:rPr/>
              <w:t xml:space="preserve">Striker </w:t>
            </w:r>
          </w:p>
        </w:tc>
        <w:tc>
          <w:tcPr>
            <w:tcW w:w="946" w:type="dxa"/>
            <w:tcBorders/>
            <w:vAlign w:val="center"/>
          </w:tcPr>
          <w:p>
            <w:pPr>
              <w:pStyle w:val="TableContents"/>
              <w:bidi w:val="0"/>
              <w:spacing w:before="0" w:after="283"/>
              <w:jc w:val="start"/>
              <w:rPr/>
            </w:pPr>
            <w:r>
              <w:rPr/>
              <w:t xml:space="preserve">7 ( 33. 3 ) </w:t>
            </w:r>
          </w:p>
        </w:tc>
        <w:tc>
          <w:tcPr>
            <w:tcW w:w="706" w:type="dxa"/>
            <w:tcBorders/>
            <w:vAlign w:val="center"/>
          </w:tcPr>
          <w:p>
            <w:pPr>
              <w:pStyle w:val="TableContents"/>
              <w:bidi w:val="0"/>
              <w:spacing w:before="0" w:after="283"/>
              <w:jc w:val="start"/>
              <w:rPr/>
            </w:pPr>
            <w:r>
              <w:rPr/>
              <w:t xml:space="preserve">14 ( 66. 7 ) </w:t>
            </w:r>
          </w:p>
        </w:tc>
        <w:tc>
          <w:tcPr>
            <w:tcW w:w="796" w:type="dxa"/>
            <w:tcBorders/>
            <w:vAlign w:val="center"/>
          </w:tcPr>
          <w:p>
            <w:pPr>
              <w:pStyle w:val="TableContents"/>
              <w:bidi w:val="0"/>
              <w:spacing w:before="0" w:after="283"/>
              <w:jc w:val="start"/>
              <w:rPr/>
            </w:pPr>
            <w:r>
              <w:rPr/>
              <w:t xml:space="preserve">0. 000 ( 1 ) </w:t>
            </w:r>
          </w:p>
        </w:tc>
        <w:tc>
          <w:tcPr>
            <w:tcW w:w="1291" w:type="dxa"/>
            <w:tcBorders/>
            <w:vAlign w:val="center"/>
          </w:tcPr>
          <w:p>
            <w:pPr>
              <w:pStyle w:val="TableContents"/>
              <w:bidi w:val="0"/>
              <w:spacing w:before="0" w:after="283"/>
              <w:jc w:val="start"/>
              <w:rPr/>
            </w:pPr>
            <w:r>
              <w:rPr/>
              <w:t xml:space="preserve">1. 000 </w:t>
            </w:r>
            <w:r>
              <w:rPr>
                <w:position w:val="8"/>
                <w:sz w:val="19"/>
              </w:rPr>
              <w:t xml:space="preserve">a </w:t>
            </w:r>
          </w:p>
        </w:tc>
      </w:tr>
      <w:tr>
        <w:trPr/>
        <w:tc>
          <w:tcPr>
            <w:tcW w:w="1396" w:type="dxa"/>
            <w:tcBorders/>
            <w:vAlign w:val="center"/>
          </w:tcPr>
          <w:p>
            <w:pPr>
              <w:pStyle w:val="TableContents"/>
              <w:bidi w:val="0"/>
              <w:spacing w:before="0" w:after="283"/>
              <w:jc w:val="start"/>
              <w:rPr/>
            </w:pPr>
            <w:r>
              <w:rPr/>
              <w:t xml:space="preserve">Defender </w:t>
            </w:r>
          </w:p>
        </w:tc>
        <w:tc>
          <w:tcPr>
            <w:tcW w:w="871" w:type="dxa"/>
            <w:tcBorders/>
            <w:vAlign w:val="center"/>
          </w:tcPr>
          <w:p>
            <w:pPr>
              <w:pStyle w:val="TableContents"/>
              <w:bidi w:val="0"/>
              <w:spacing w:before="0" w:after="283"/>
              <w:jc w:val="start"/>
              <w:rPr/>
            </w:pPr>
            <w:r>
              <w:rPr/>
              <w:t xml:space="preserve">5 ( 29. 4 ) </w:t>
            </w:r>
          </w:p>
        </w:tc>
        <w:tc>
          <w:tcPr>
            <w:tcW w:w="946" w:type="dxa"/>
            <w:tcBorders/>
            <w:vAlign w:val="center"/>
          </w:tcPr>
          <w:p>
            <w:pPr>
              <w:pStyle w:val="TableContents"/>
              <w:bidi w:val="0"/>
              <w:spacing w:before="0" w:after="283"/>
              <w:jc w:val="start"/>
              <w:rPr/>
            </w:pPr>
            <w:r>
              <w:rPr/>
              <w:t xml:space="preserve">12 ( 70. 6 ) </w:t>
            </w:r>
          </w:p>
        </w:tc>
        <w:tc>
          <w:tcPr>
            <w:tcW w:w="706" w:type="dxa"/>
            <w:tcBorders/>
            <w:vAlign w:val="center"/>
          </w:tcPr>
          <w:p>
            <w:pPr>
              <w:pStyle w:val="TableContents"/>
              <w:bidi w:val="0"/>
              <w:spacing w:before="0" w:after="283"/>
              <w:jc w:val="start"/>
              <w:rPr/>
            </w:pPr>
            <w:r>
              <w:rPr/>
              <w:t xml:space="preserve">0. 182 ( 1 ) </w:t>
            </w:r>
          </w:p>
        </w:tc>
        <w:tc>
          <w:tcPr>
            <w:tcW w:w="796" w:type="dxa"/>
            <w:tcBorders/>
            <w:vAlign w:val="center"/>
          </w:tcPr>
          <w:p>
            <w:pPr>
              <w:pStyle w:val="TableContents"/>
              <w:bidi w:val="0"/>
              <w:spacing w:before="0" w:after="283"/>
              <w:jc w:val="start"/>
              <w:rPr/>
            </w:pPr>
            <w:r>
              <w:rPr/>
              <w:t xml:space="preserve">0. 670 </w:t>
            </w:r>
            <w:r>
              <w:rPr>
                <w:position w:val="8"/>
                <w:sz w:val="19"/>
              </w:rPr>
              <w:t xml:space="preserve">a </w:t>
            </w:r>
          </w:p>
        </w:tc>
        <w:tc>
          <w:tcPr>
            <w:tcW w:w="1291" w:type="dxa"/>
            <w:tcBorders/>
          </w:tcPr>
          <w:p>
            <w:pPr>
              <w:pStyle w:val="TableContents"/>
              <w:bidi w:val="0"/>
              <w:spacing w:before="0" w:after="283"/>
              <w:jc w:val="start"/>
              <w:rPr>
                <w:sz w:val="4"/>
                <w:szCs w:val="4"/>
              </w:rPr>
            </w:pPr>
            <w:r>
              <w:rPr>
                <w:sz w:val="4"/>
                <w:szCs w:val="4"/>
              </w:rPr>
            </w:r>
          </w:p>
        </w:tc>
      </w:tr>
      <w:tr>
        <w:trPr/>
        <w:tc>
          <w:tcPr>
            <w:tcW w:w="1396" w:type="dxa"/>
            <w:tcBorders/>
            <w:vAlign w:val="center"/>
          </w:tcPr>
          <w:p>
            <w:pPr>
              <w:pStyle w:val="TableContents"/>
              <w:bidi w:val="0"/>
              <w:spacing w:before="0" w:after="283"/>
              <w:jc w:val="start"/>
              <w:rPr/>
            </w:pPr>
            <w:r>
              <w:rPr/>
              <w:t xml:space="preserve">Midfield </w:t>
            </w:r>
          </w:p>
        </w:tc>
        <w:tc>
          <w:tcPr>
            <w:tcW w:w="871" w:type="dxa"/>
            <w:tcBorders/>
            <w:vAlign w:val="center"/>
          </w:tcPr>
          <w:p>
            <w:pPr>
              <w:pStyle w:val="TableContents"/>
              <w:bidi w:val="0"/>
              <w:spacing w:before="0" w:after="283"/>
              <w:jc w:val="start"/>
              <w:rPr/>
            </w:pPr>
            <w:r>
              <w:rPr/>
              <w:t xml:space="preserve">2 ( 33. 3 ) </w:t>
            </w:r>
          </w:p>
        </w:tc>
        <w:tc>
          <w:tcPr>
            <w:tcW w:w="946" w:type="dxa"/>
            <w:tcBorders/>
            <w:vAlign w:val="center"/>
          </w:tcPr>
          <w:p>
            <w:pPr>
              <w:pStyle w:val="TableContents"/>
              <w:bidi w:val="0"/>
              <w:spacing w:before="0" w:after="283"/>
              <w:jc w:val="start"/>
              <w:rPr/>
            </w:pPr>
            <w:r>
              <w:rPr/>
              <w:t xml:space="preserve">4 ( 66. 7 ) </w:t>
            </w:r>
          </w:p>
        </w:tc>
        <w:tc>
          <w:tcPr>
            <w:tcW w:w="706" w:type="dxa"/>
            <w:tcBorders/>
            <w:vAlign w:val="center"/>
          </w:tcPr>
          <w:p>
            <w:pPr>
              <w:pStyle w:val="TableContents"/>
              <w:bidi w:val="0"/>
              <w:spacing w:before="0" w:after="283"/>
              <w:jc w:val="start"/>
              <w:rPr>
                <w:sz w:val="4"/>
                <w:szCs w:val="4"/>
              </w:rPr>
            </w:pPr>
            <w:r>
              <w:rPr>
                <w:sz w:val="4"/>
                <w:szCs w:val="4"/>
              </w:rPr>
            </w:r>
          </w:p>
        </w:tc>
        <w:tc>
          <w:tcPr>
            <w:tcW w:w="796" w:type="dxa"/>
            <w:tcBorders/>
            <w:vAlign w:val="center"/>
          </w:tcPr>
          <w:p>
            <w:pPr>
              <w:pStyle w:val="TableContents"/>
              <w:bidi w:val="0"/>
              <w:spacing w:before="0" w:after="283"/>
              <w:jc w:val="start"/>
              <w:rPr/>
            </w:pPr>
            <w:r>
              <w:rPr/>
              <w:t xml:space="preserve">1. 000 </w:t>
            </w:r>
            <w:r>
              <w:rPr>
                <w:position w:val="8"/>
                <w:sz w:val="19"/>
              </w:rPr>
              <w:t xml:space="preserve">B </w:t>
            </w:r>
          </w:p>
        </w:tc>
        <w:tc>
          <w:tcPr>
            <w:tcW w:w="1291" w:type="dxa"/>
            <w:tcBorders/>
          </w:tcPr>
          <w:p>
            <w:pPr>
              <w:pStyle w:val="TableContents"/>
              <w:bidi w:val="0"/>
              <w:spacing w:before="0" w:after="283"/>
              <w:jc w:val="start"/>
              <w:rPr>
                <w:sz w:val="4"/>
                <w:szCs w:val="4"/>
              </w:rPr>
            </w:pPr>
            <w:r>
              <w:rPr>
                <w:sz w:val="4"/>
                <w:szCs w:val="4"/>
              </w:rPr>
            </w:r>
          </w:p>
        </w:tc>
      </w:tr>
      <w:tr>
        <w:trPr/>
        <w:tc>
          <w:tcPr>
            <w:tcW w:w="1396" w:type="dxa"/>
            <w:tcBorders/>
            <w:vAlign w:val="center"/>
          </w:tcPr>
          <w:p>
            <w:pPr>
              <w:pStyle w:val="TableContents"/>
              <w:bidi w:val="0"/>
              <w:spacing w:before="0" w:after="283"/>
              <w:jc w:val="start"/>
              <w:rPr/>
            </w:pPr>
            <w:r>
              <w:rPr/>
              <w:t xml:space="preserve">Goalkeeper </w:t>
            </w:r>
          </w:p>
        </w:tc>
        <w:tc>
          <w:tcPr>
            <w:tcW w:w="871" w:type="dxa"/>
            <w:tcBorders/>
            <w:vAlign w:val="center"/>
          </w:tcPr>
          <w:p>
            <w:pPr>
              <w:pStyle w:val="TableContents"/>
              <w:bidi w:val="0"/>
              <w:spacing w:before="0" w:after="283"/>
              <w:jc w:val="start"/>
              <w:rPr/>
            </w:pPr>
            <w:r>
              <w:rPr/>
              <w:t xml:space="preserve">2 ( 50. 0 ) </w:t>
            </w:r>
          </w:p>
        </w:tc>
        <w:tc>
          <w:tcPr>
            <w:tcW w:w="946" w:type="dxa"/>
            <w:tcBorders/>
            <w:vAlign w:val="center"/>
          </w:tcPr>
          <w:p>
            <w:pPr>
              <w:pStyle w:val="TableContents"/>
              <w:bidi w:val="0"/>
              <w:spacing w:before="0" w:after="283"/>
              <w:jc w:val="start"/>
              <w:rPr/>
            </w:pPr>
            <w:r>
              <w:rPr/>
              <w:t xml:space="preserve">2 ( 50. 0 ) </w:t>
            </w:r>
          </w:p>
        </w:tc>
        <w:tc>
          <w:tcPr>
            <w:tcW w:w="706" w:type="dxa"/>
            <w:tcBorders/>
            <w:vAlign w:val="center"/>
          </w:tcPr>
          <w:p>
            <w:pPr>
              <w:pStyle w:val="TableContents"/>
              <w:bidi w:val="0"/>
              <w:spacing w:before="0" w:after="283"/>
              <w:jc w:val="start"/>
              <w:rPr>
                <w:sz w:val="4"/>
                <w:szCs w:val="4"/>
              </w:rPr>
            </w:pPr>
            <w:r>
              <w:rPr>
                <w:sz w:val="4"/>
                <w:szCs w:val="4"/>
              </w:rPr>
            </w:r>
          </w:p>
        </w:tc>
        <w:tc>
          <w:tcPr>
            <w:tcW w:w="796" w:type="dxa"/>
            <w:tcBorders/>
            <w:vAlign w:val="center"/>
          </w:tcPr>
          <w:p>
            <w:pPr>
              <w:pStyle w:val="TableContents"/>
              <w:bidi w:val="0"/>
              <w:spacing w:before="0" w:after="283"/>
              <w:jc w:val="start"/>
              <w:rPr/>
            </w:pPr>
            <w:r>
              <w:rPr/>
              <w:t xml:space="preserve">0. 592 </w:t>
            </w:r>
            <w:r>
              <w:rPr>
                <w:position w:val="8"/>
                <w:sz w:val="19"/>
              </w:rPr>
              <w:t xml:space="preserve">B </w:t>
            </w:r>
          </w:p>
        </w:tc>
        <w:tc>
          <w:tcPr>
            <w:tcW w:w="1291" w:type="dxa"/>
            <w:tcBorders/>
          </w:tcPr>
          <w:p>
            <w:pPr>
              <w:pStyle w:val="TableContents"/>
              <w:bidi w:val="0"/>
              <w:spacing w:before="0" w:after="283"/>
              <w:jc w:val="start"/>
              <w:rPr>
                <w:sz w:val="4"/>
                <w:szCs w:val="4"/>
              </w:rPr>
            </w:pPr>
            <w:r>
              <w:rPr>
                <w:sz w:val="4"/>
                <w:szCs w:val="4"/>
              </w:rPr>
            </w:r>
          </w:p>
        </w:tc>
      </w:tr>
      <w:tr>
        <w:trPr/>
        <w:tc>
          <w:tcPr>
            <w:tcW w:w="1396" w:type="dxa"/>
            <w:tcBorders/>
            <w:vAlign w:val="center"/>
          </w:tcPr>
          <w:p>
            <w:pPr>
              <w:pStyle w:val="TableContents"/>
              <w:bidi w:val="0"/>
              <w:spacing w:before="0" w:after="283"/>
              <w:jc w:val="start"/>
              <w:rPr/>
            </w:pPr>
            <w:r>
              <w:rPr/>
              <w:t xml:space="preserve">Sport school </w:t>
            </w:r>
          </w:p>
        </w:tc>
        <w:tc>
          <w:tcPr>
            <w:tcW w:w="871" w:type="dxa"/>
            <w:tcBorders/>
            <w:vAlign w:val="center"/>
          </w:tcPr>
          <w:p>
            <w:pPr>
              <w:pStyle w:val="TableContents"/>
              <w:bidi w:val="0"/>
              <w:spacing w:before="0" w:after="283"/>
              <w:jc w:val="start"/>
              <w:rPr/>
            </w:pPr>
            <w:r>
              <w:rPr/>
              <w:t xml:space="preserve">Striker </w:t>
            </w:r>
          </w:p>
        </w:tc>
        <w:tc>
          <w:tcPr>
            <w:tcW w:w="946" w:type="dxa"/>
            <w:tcBorders/>
            <w:vAlign w:val="center"/>
          </w:tcPr>
          <w:p>
            <w:pPr>
              <w:pStyle w:val="TableContents"/>
              <w:bidi w:val="0"/>
              <w:spacing w:before="0" w:after="283"/>
              <w:jc w:val="start"/>
              <w:rPr/>
            </w:pPr>
            <w:r>
              <w:rPr/>
              <w:t xml:space="preserve">6 ( 30. 0 ) </w:t>
            </w:r>
          </w:p>
        </w:tc>
        <w:tc>
          <w:tcPr>
            <w:tcW w:w="706" w:type="dxa"/>
            <w:tcBorders/>
            <w:vAlign w:val="center"/>
          </w:tcPr>
          <w:p>
            <w:pPr>
              <w:pStyle w:val="TableContents"/>
              <w:bidi w:val="0"/>
              <w:spacing w:before="0" w:after="283"/>
              <w:jc w:val="start"/>
              <w:rPr/>
            </w:pPr>
            <w:r>
              <w:rPr/>
              <w:t xml:space="preserve">14 ( 70. 0 ) </w:t>
            </w:r>
          </w:p>
        </w:tc>
        <w:tc>
          <w:tcPr>
            <w:tcW w:w="796" w:type="dxa"/>
            <w:tcBorders/>
            <w:vAlign w:val="center"/>
          </w:tcPr>
          <w:p>
            <w:pPr>
              <w:pStyle w:val="TableContents"/>
              <w:bidi w:val="0"/>
              <w:spacing w:before="0" w:after="283"/>
              <w:jc w:val="start"/>
              <w:rPr>
                <w:sz w:val="4"/>
                <w:szCs w:val="4"/>
              </w:rPr>
            </w:pPr>
            <w:r>
              <w:rPr>
                <w:sz w:val="4"/>
                <w:szCs w:val="4"/>
              </w:rPr>
            </w:r>
          </w:p>
        </w:tc>
        <w:tc>
          <w:tcPr>
            <w:tcW w:w="1291" w:type="dxa"/>
            <w:tcBorders/>
            <w:vAlign w:val="center"/>
          </w:tcPr>
          <w:p>
            <w:pPr>
              <w:pStyle w:val="TableContents"/>
              <w:bidi w:val="0"/>
              <w:spacing w:before="0" w:after="283"/>
              <w:jc w:val="start"/>
              <w:rPr/>
            </w:pPr>
            <w:r>
              <w:rPr/>
              <w:t xml:space="preserve">0. 142 </w:t>
            </w:r>
            <w:r>
              <w:rPr>
                <w:position w:val="8"/>
                <w:sz w:val="19"/>
              </w:rPr>
              <w:t xml:space="preserve">B </w:t>
            </w:r>
          </w:p>
        </w:tc>
      </w:tr>
      <w:tr>
        <w:trPr/>
        <w:tc>
          <w:tcPr>
            <w:tcW w:w="1396" w:type="dxa"/>
            <w:tcBorders/>
            <w:vAlign w:val="center"/>
          </w:tcPr>
          <w:p>
            <w:pPr>
              <w:pStyle w:val="TableContents"/>
              <w:bidi w:val="0"/>
              <w:spacing w:before="0" w:after="283"/>
              <w:jc w:val="start"/>
              <w:rPr/>
            </w:pPr>
            <w:r>
              <w:rPr/>
              <w:t xml:space="preserve">Defender </w:t>
            </w:r>
          </w:p>
        </w:tc>
        <w:tc>
          <w:tcPr>
            <w:tcW w:w="871" w:type="dxa"/>
            <w:tcBorders/>
            <w:vAlign w:val="center"/>
          </w:tcPr>
          <w:p>
            <w:pPr>
              <w:pStyle w:val="TableContents"/>
              <w:bidi w:val="0"/>
              <w:spacing w:before="0" w:after="283"/>
              <w:jc w:val="start"/>
              <w:rPr/>
            </w:pPr>
            <w:r>
              <w:rPr/>
              <w:t xml:space="preserve">2 ( 11. 1 ) </w:t>
            </w:r>
          </w:p>
        </w:tc>
        <w:tc>
          <w:tcPr>
            <w:tcW w:w="946" w:type="dxa"/>
            <w:tcBorders/>
            <w:vAlign w:val="center"/>
          </w:tcPr>
          <w:p>
            <w:pPr>
              <w:pStyle w:val="TableContents"/>
              <w:bidi w:val="0"/>
              <w:spacing w:before="0" w:after="283"/>
              <w:jc w:val="start"/>
              <w:rPr/>
            </w:pPr>
            <w:r>
              <w:rPr/>
              <w:t xml:space="preserve">16 ( 88. 9 ) </w:t>
            </w:r>
          </w:p>
        </w:tc>
        <w:tc>
          <w:tcPr>
            <w:tcW w:w="706" w:type="dxa"/>
            <w:tcBorders/>
            <w:vAlign w:val="center"/>
          </w:tcPr>
          <w:p>
            <w:pPr>
              <w:pStyle w:val="TableContents"/>
              <w:bidi w:val="0"/>
              <w:spacing w:before="0" w:after="283"/>
              <w:jc w:val="start"/>
              <w:rPr>
                <w:sz w:val="4"/>
                <w:szCs w:val="4"/>
              </w:rPr>
            </w:pPr>
            <w:r>
              <w:rPr>
                <w:sz w:val="4"/>
                <w:szCs w:val="4"/>
              </w:rPr>
            </w:r>
          </w:p>
        </w:tc>
        <w:tc>
          <w:tcPr>
            <w:tcW w:w="796" w:type="dxa"/>
            <w:tcBorders/>
            <w:vAlign w:val="center"/>
          </w:tcPr>
          <w:p>
            <w:pPr>
              <w:pStyle w:val="TableContents"/>
              <w:bidi w:val="0"/>
              <w:spacing w:before="0" w:after="283"/>
              <w:jc w:val="start"/>
              <w:rPr/>
            </w:pPr>
            <w:r>
              <w:rPr/>
              <w:t xml:space="preserve">0. 474 </w:t>
            </w:r>
            <w:r>
              <w:rPr>
                <w:position w:val="8"/>
                <w:sz w:val="19"/>
              </w:rPr>
              <w:t xml:space="preserve">B </w:t>
            </w:r>
          </w:p>
        </w:tc>
        <w:tc>
          <w:tcPr>
            <w:tcW w:w="1291" w:type="dxa"/>
            <w:tcBorders/>
          </w:tcPr>
          <w:p>
            <w:pPr>
              <w:pStyle w:val="TableContents"/>
              <w:bidi w:val="0"/>
              <w:spacing w:before="0" w:after="283"/>
              <w:jc w:val="start"/>
              <w:rPr>
                <w:sz w:val="4"/>
                <w:szCs w:val="4"/>
              </w:rPr>
            </w:pPr>
            <w:r>
              <w:rPr>
                <w:sz w:val="4"/>
                <w:szCs w:val="4"/>
              </w:rPr>
            </w:r>
          </w:p>
        </w:tc>
      </w:tr>
      <w:tr>
        <w:trPr/>
        <w:tc>
          <w:tcPr>
            <w:tcW w:w="1396" w:type="dxa"/>
            <w:tcBorders/>
            <w:vAlign w:val="center"/>
          </w:tcPr>
          <w:p>
            <w:pPr>
              <w:pStyle w:val="TableContents"/>
              <w:bidi w:val="0"/>
              <w:spacing w:before="0" w:after="283"/>
              <w:jc w:val="start"/>
              <w:rPr/>
            </w:pPr>
            <w:r>
              <w:rPr/>
              <w:t xml:space="preserve">Midfield </w:t>
            </w:r>
          </w:p>
        </w:tc>
        <w:tc>
          <w:tcPr>
            <w:tcW w:w="871" w:type="dxa"/>
            <w:tcBorders/>
            <w:vAlign w:val="center"/>
          </w:tcPr>
          <w:p>
            <w:pPr>
              <w:pStyle w:val="TableContents"/>
              <w:bidi w:val="0"/>
              <w:spacing w:before="0" w:after="283"/>
              <w:jc w:val="start"/>
              <w:rPr/>
            </w:pPr>
            <w:r>
              <w:rPr/>
              <w:t xml:space="preserve">0 ( 0. 0 ) </w:t>
            </w:r>
          </w:p>
        </w:tc>
        <w:tc>
          <w:tcPr>
            <w:tcW w:w="946" w:type="dxa"/>
            <w:tcBorders/>
            <w:vAlign w:val="center"/>
          </w:tcPr>
          <w:p>
            <w:pPr>
              <w:pStyle w:val="TableContents"/>
              <w:bidi w:val="0"/>
              <w:spacing w:before="0" w:after="283"/>
              <w:jc w:val="start"/>
              <w:rPr/>
            </w:pPr>
            <w:r>
              <w:rPr/>
              <w:t xml:space="preserve">11 ( 100. 0 ) </w:t>
            </w:r>
          </w:p>
        </w:tc>
        <w:tc>
          <w:tcPr>
            <w:tcW w:w="706" w:type="dxa"/>
            <w:tcBorders/>
            <w:vAlign w:val="center"/>
          </w:tcPr>
          <w:p>
            <w:pPr>
              <w:pStyle w:val="TableContents"/>
              <w:bidi w:val="0"/>
              <w:spacing w:before="0" w:after="283"/>
              <w:jc w:val="start"/>
              <w:rPr>
                <w:sz w:val="4"/>
                <w:szCs w:val="4"/>
              </w:rPr>
            </w:pPr>
            <w:r>
              <w:rPr>
                <w:sz w:val="4"/>
                <w:szCs w:val="4"/>
              </w:rPr>
            </w:r>
          </w:p>
        </w:tc>
        <w:tc>
          <w:tcPr>
            <w:tcW w:w="796" w:type="dxa"/>
            <w:tcBorders/>
            <w:vAlign w:val="center"/>
          </w:tcPr>
          <w:p>
            <w:pPr>
              <w:pStyle w:val="TableContents"/>
              <w:bidi w:val="0"/>
              <w:spacing w:before="0" w:after="283"/>
              <w:jc w:val="start"/>
              <w:rPr/>
            </w:pPr>
            <w:r>
              <w:rPr/>
              <w:t xml:space="preserve">0. 184 </w:t>
            </w:r>
            <w:r>
              <w:rPr>
                <w:position w:val="8"/>
                <w:sz w:val="19"/>
              </w:rPr>
              <w:t xml:space="preserve">B </w:t>
            </w:r>
          </w:p>
        </w:tc>
        <w:tc>
          <w:tcPr>
            <w:tcW w:w="1291" w:type="dxa"/>
            <w:tcBorders/>
          </w:tcPr>
          <w:p>
            <w:pPr>
              <w:pStyle w:val="TableContents"/>
              <w:bidi w:val="0"/>
              <w:spacing w:before="0" w:after="283"/>
              <w:jc w:val="start"/>
              <w:rPr>
                <w:sz w:val="4"/>
                <w:szCs w:val="4"/>
              </w:rPr>
            </w:pPr>
            <w:r>
              <w:rPr>
                <w:sz w:val="4"/>
                <w:szCs w:val="4"/>
              </w:rPr>
            </w:r>
          </w:p>
        </w:tc>
      </w:tr>
      <w:tr>
        <w:trPr/>
        <w:tc>
          <w:tcPr>
            <w:tcW w:w="1396" w:type="dxa"/>
            <w:tcBorders/>
            <w:vAlign w:val="center"/>
          </w:tcPr>
          <w:p>
            <w:pPr>
              <w:pStyle w:val="TableContents"/>
              <w:bidi w:val="0"/>
              <w:spacing w:before="0" w:after="283"/>
              <w:jc w:val="start"/>
              <w:rPr/>
            </w:pPr>
            <w:r>
              <w:rPr/>
              <w:t xml:space="preserve">Goalkeeper </w:t>
            </w:r>
          </w:p>
        </w:tc>
        <w:tc>
          <w:tcPr>
            <w:tcW w:w="871" w:type="dxa"/>
            <w:tcBorders/>
            <w:vAlign w:val="center"/>
          </w:tcPr>
          <w:p>
            <w:pPr>
              <w:pStyle w:val="TableContents"/>
              <w:bidi w:val="0"/>
              <w:spacing w:before="0" w:after="283"/>
              <w:jc w:val="start"/>
              <w:rPr/>
            </w:pPr>
            <w:r>
              <w:rPr/>
              <w:t xml:space="preserve">2 ( 28. 6 ) </w:t>
            </w:r>
          </w:p>
        </w:tc>
        <w:tc>
          <w:tcPr>
            <w:tcW w:w="946" w:type="dxa"/>
            <w:tcBorders/>
            <w:vAlign w:val="center"/>
          </w:tcPr>
          <w:p>
            <w:pPr>
              <w:pStyle w:val="TableContents"/>
              <w:bidi w:val="0"/>
              <w:spacing w:before="0" w:after="283"/>
              <w:jc w:val="start"/>
              <w:rPr/>
            </w:pPr>
            <w:r>
              <w:rPr/>
              <w:t xml:space="preserve">5 ( 71. 4 ) </w:t>
            </w:r>
          </w:p>
        </w:tc>
        <w:tc>
          <w:tcPr>
            <w:tcW w:w="706" w:type="dxa"/>
            <w:tcBorders/>
            <w:vAlign w:val="center"/>
          </w:tcPr>
          <w:p>
            <w:pPr>
              <w:pStyle w:val="TableContents"/>
              <w:bidi w:val="0"/>
              <w:spacing w:before="0" w:after="283"/>
              <w:jc w:val="start"/>
              <w:rPr>
                <w:sz w:val="4"/>
                <w:szCs w:val="4"/>
              </w:rPr>
            </w:pPr>
            <w:r>
              <w:rPr>
                <w:sz w:val="4"/>
                <w:szCs w:val="4"/>
              </w:rPr>
            </w:r>
          </w:p>
        </w:tc>
        <w:tc>
          <w:tcPr>
            <w:tcW w:w="796" w:type="dxa"/>
            <w:tcBorders/>
            <w:vAlign w:val="center"/>
          </w:tcPr>
          <w:p>
            <w:pPr>
              <w:pStyle w:val="TableContents"/>
              <w:bidi w:val="0"/>
              <w:spacing w:before="0" w:after="283"/>
              <w:jc w:val="start"/>
              <w:rPr/>
            </w:pPr>
            <w:r>
              <w:rPr/>
              <w:t xml:space="preserve">0. 596 </w:t>
            </w:r>
            <w:r>
              <w:rPr>
                <w:position w:val="8"/>
                <w:sz w:val="19"/>
              </w:rPr>
              <w:t xml:space="preserve">B </w:t>
            </w:r>
          </w:p>
        </w:tc>
        <w:tc>
          <w:tcPr>
            <w:tcW w:w="1291" w:type="dxa"/>
            <w:tcBorders/>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position w:val="8"/>
          <w:sz w:val="19"/>
        </w:rPr>
        <w:t xml:space="preserve">a </w:t>
      </w:r>
      <w:r>
        <w:rPr/>
        <w:t xml:space="preserve">Chi-square trials </w:t>
      </w:r>
      <w:r>
        <w:rPr>
          <w:position w:val="8"/>
          <w:sz w:val="19"/>
        </w:rPr>
        <w:t xml:space="preserve">B </w:t>
      </w:r>
      <w:r>
        <w:rPr/>
        <w:t xml:space="preserve">Fisher exact trials </w:t>
      </w:r>
    </w:p>
    <w:p>
      <w:pPr>
        <w:pStyle w:val="TextBody"/>
        <w:bidi w:val="0"/>
        <w:spacing w:before="0" w:after="283"/>
        <w:jc w:val="start"/>
        <w:rPr/>
      </w:pPr>
      <w:r>
        <w:rPr/>
        <w:t xml:space="preserve">Table 4. 2. 3 Association between nucleus musculus strength and players’ place </w:t>
      </w:r>
    </w:p>
    <w:p>
      <w:pPr>
        <w:pStyle w:val="TextBody"/>
        <w:bidi w:val="0"/>
        <w:spacing w:before="0" w:after="283"/>
        <w:jc w:val="start"/>
        <w:rPr/>
      </w:pPr>
      <w:r>
        <w:rPr/>
        <w:t xml:space="preserve">The information in table 4. 2. 3 showed there were no association ( p &amp; A ; gt ; 0. 05 ) , between the players’ place and nucleus musculus strength in both type of school. The consequences indicate that there is no relationship between the athletes’ place in association football with the strength of nucleus musculus in each jock either in conventional school or athletics school. Therefore, the void hypothesis is accepted ( Ho4 ) . </w:t>
      </w:r>
    </w:p>
    <w:p>
      <w:pPr>
        <w:pStyle w:val="TextBody"/>
        <w:bidi w:val="0"/>
        <w:spacing w:before="0" w:after="283"/>
        <w:jc w:val="start"/>
        <w:rPr/>
      </w:pPr>
      <w:r>
        <w:rPr/>
        <w:t xml:space="preserve">4. 2. 5 Association nucleus musculus strength and competition degree between immature association football jocks in sport school and conventional school </w:t>
      </w:r>
    </w:p>
    <w:tbl>
      <w:tblPr>
        <w:tblW w:w="6006" w:type="dxa"/>
        <w:jc w:val="start"/>
        <w:tblInd w:w="0" w:type="dxa"/>
        <w:tblLayout w:type="fixed"/>
        <w:tblCellMar>
          <w:top w:w="28" w:type="dxa"/>
          <w:start w:w="28" w:type="dxa"/>
          <w:bottom w:w="28" w:type="dxa"/>
          <w:end w:w="28" w:type="dxa"/>
        </w:tblCellMar>
      </w:tblPr>
      <w:tblGrid>
        <w:gridCol w:w="1396"/>
        <w:gridCol w:w="1291"/>
        <w:gridCol w:w="946"/>
        <w:gridCol w:w="706"/>
        <w:gridCol w:w="796"/>
        <w:gridCol w:w="871"/>
      </w:tblGrid>
      <w:tr>
        <w:trPr/>
        <w:tc>
          <w:tcPr>
            <w:tcW w:w="1396" w:type="dxa"/>
            <w:tcBorders/>
            <w:vAlign w:val="center"/>
          </w:tcPr>
          <w:p>
            <w:pPr>
              <w:pStyle w:val="TableContents"/>
              <w:bidi w:val="0"/>
              <w:spacing w:before="0" w:after="283"/>
              <w:jc w:val="start"/>
              <w:rPr/>
            </w:pPr>
            <w:r>
              <w:rPr/>
              <w:t xml:space="preserve">Group </w:t>
            </w:r>
          </w:p>
        </w:tc>
        <w:tc>
          <w:tcPr>
            <w:tcW w:w="1291" w:type="dxa"/>
            <w:tcBorders/>
            <w:vAlign w:val="center"/>
          </w:tcPr>
          <w:p>
            <w:pPr>
              <w:pStyle w:val="TableContents"/>
              <w:bidi w:val="0"/>
              <w:spacing w:before="0" w:after="283"/>
              <w:jc w:val="start"/>
              <w:rPr/>
            </w:pPr>
            <w:r>
              <w:rPr/>
              <w:t xml:space="preserve">Competition degree </w:t>
            </w:r>
          </w:p>
        </w:tc>
        <w:tc>
          <w:tcPr>
            <w:tcW w:w="946" w:type="dxa"/>
            <w:tcBorders/>
            <w:vAlign w:val="center"/>
          </w:tcPr>
          <w:p>
            <w:pPr>
              <w:pStyle w:val="TableContents"/>
              <w:bidi w:val="0"/>
              <w:spacing w:before="0" w:after="283"/>
              <w:jc w:val="start"/>
              <w:rPr/>
            </w:pPr>
            <w:r>
              <w:rPr/>
              <w:t xml:space="preserve">Presence failing, n ( % ) </w:t>
            </w:r>
          </w:p>
        </w:tc>
        <w:tc>
          <w:tcPr>
            <w:tcW w:w="706" w:type="dxa"/>
            <w:tcBorders/>
            <w:vAlign w:val="center"/>
          </w:tcPr>
          <w:p>
            <w:pPr>
              <w:pStyle w:val="TableContents"/>
              <w:bidi w:val="0"/>
              <w:jc w:val="start"/>
              <w:rPr/>
            </w:pPr>
            <w:r>
              <w:rPr/>
              <w:t xml:space="preserve">No failing, </w:t>
            </w:r>
          </w:p>
          <w:p>
            <w:pPr>
              <w:pStyle w:val="TableContents"/>
              <w:bidi w:val="0"/>
              <w:spacing w:before="0" w:after="283"/>
              <w:jc w:val="start"/>
              <w:rPr/>
            </w:pPr>
            <w:r>
              <w:rPr/>
              <w:t xml:space="preserve">n ( % ) </w:t>
            </w:r>
          </w:p>
        </w:tc>
        <w:tc>
          <w:tcPr>
            <w:tcW w:w="796" w:type="dxa"/>
            <w:tcBorders/>
            <w:vAlign w:val="center"/>
          </w:tcPr>
          <w:p>
            <w:pPr>
              <w:pStyle w:val="TableContents"/>
              <w:bidi w:val="0"/>
              <w:spacing w:before="0" w:after="283"/>
              <w:jc w:val="start"/>
              <w:rPr/>
            </w:pPr>
            <w:r>
              <w:rPr/>
              <w:t xml:space="preserve">Ten </w:t>
            </w:r>
            <w:r>
              <w:rPr>
                <w:position w:val="8"/>
                <w:sz w:val="19"/>
              </w:rPr>
              <w:t xml:space="preserve">2 </w:t>
            </w:r>
            <w:r>
              <w:rPr/>
              <w:t xml:space="preserve">statistic ( df ) </w:t>
            </w:r>
          </w:p>
        </w:tc>
        <w:tc>
          <w:tcPr>
            <w:tcW w:w="871" w:type="dxa"/>
            <w:tcBorders/>
            <w:vAlign w:val="center"/>
          </w:tcPr>
          <w:p>
            <w:pPr>
              <w:pStyle w:val="TableContents"/>
              <w:bidi w:val="0"/>
              <w:spacing w:before="0" w:after="283"/>
              <w:jc w:val="start"/>
              <w:rPr/>
            </w:pPr>
            <w:r>
              <w:rPr/>
              <w:t xml:space="preserve">P-value </w:t>
            </w:r>
          </w:p>
        </w:tc>
      </w:tr>
      <w:tr>
        <w:trPr/>
        <w:tc>
          <w:tcPr>
            <w:tcW w:w="1396" w:type="dxa"/>
            <w:tcBorders/>
            <w:vAlign w:val="center"/>
          </w:tcPr>
          <w:p>
            <w:pPr>
              <w:pStyle w:val="TableContents"/>
              <w:bidi w:val="0"/>
              <w:spacing w:before="0" w:after="283"/>
              <w:jc w:val="start"/>
              <w:rPr/>
            </w:pPr>
            <w:r>
              <w:rPr/>
              <w:t xml:space="preserve">Conventional school </w:t>
            </w:r>
          </w:p>
        </w:tc>
        <w:tc>
          <w:tcPr>
            <w:tcW w:w="1291" w:type="dxa"/>
            <w:tcBorders/>
            <w:vAlign w:val="center"/>
          </w:tcPr>
          <w:p>
            <w:pPr>
              <w:pStyle w:val="TableContents"/>
              <w:bidi w:val="0"/>
              <w:spacing w:before="0" w:after="283"/>
              <w:jc w:val="start"/>
              <w:rPr/>
            </w:pPr>
            <w:r>
              <w:rPr/>
              <w:t xml:space="preserve">School </w:t>
            </w:r>
          </w:p>
        </w:tc>
        <w:tc>
          <w:tcPr>
            <w:tcW w:w="946" w:type="dxa"/>
            <w:tcBorders/>
            <w:vAlign w:val="center"/>
          </w:tcPr>
          <w:p>
            <w:pPr>
              <w:pStyle w:val="TableContents"/>
              <w:bidi w:val="0"/>
              <w:spacing w:before="0" w:after="283"/>
              <w:jc w:val="start"/>
              <w:rPr/>
            </w:pPr>
            <w:r>
              <w:rPr/>
              <w:t xml:space="preserve">9 ( 42. 9 ) </w:t>
            </w:r>
          </w:p>
        </w:tc>
        <w:tc>
          <w:tcPr>
            <w:tcW w:w="706" w:type="dxa"/>
            <w:tcBorders/>
            <w:vAlign w:val="center"/>
          </w:tcPr>
          <w:p>
            <w:pPr>
              <w:pStyle w:val="TableContents"/>
              <w:bidi w:val="0"/>
              <w:spacing w:before="0" w:after="283"/>
              <w:jc w:val="start"/>
              <w:rPr/>
            </w:pPr>
            <w:r>
              <w:rPr/>
              <w:t xml:space="preserve">12 ( 57. 1 ) </w:t>
            </w:r>
          </w:p>
        </w:tc>
        <w:tc>
          <w:tcPr>
            <w:tcW w:w="796" w:type="dxa"/>
            <w:tcBorders/>
            <w:vAlign w:val="center"/>
          </w:tcPr>
          <w:p>
            <w:pPr>
              <w:pStyle w:val="TableContents"/>
              <w:bidi w:val="0"/>
              <w:spacing w:before="0" w:after="283"/>
              <w:jc w:val="start"/>
              <w:rPr/>
            </w:pPr>
            <w:r>
              <w:rPr/>
              <w:t xml:space="preserve">1. 524 ( 1 ) </w:t>
            </w:r>
          </w:p>
        </w:tc>
        <w:tc>
          <w:tcPr>
            <w:tcW w:w="871" w:type="dxa"/>
            <w:tcBorders/>
            <w:vAlign w:val="center"/>
          </w:tcPr>
          <w:p>
            <w:pPr>
              <w:pStyle w:val="TableContents"/>
              <w:bidi w:val="0"/>
              <w:spacing w:before="0" w:after="283"/>
              <w:jc w:val="start"/>
              <w:rPr/>
            </w:pPr>
            <w:r>
              <w:rPr/>
              <w:t xml:space="preserve">0. 217 </w:t>
            </w:r>
            <w:r>
              <w:rPr>
                <w:position w:val="8"/>
                <w:sz w:val="19"/>
              </w:rPr>
              <w:t xml:space="preserve">a </w:t>
            </w:r>
          </w:p>
        </w:tc>
      </w:tr>
      <w:tr>
        <w:trPr/>
        <w:tc>
          <w:tcPr>
            <w:tcW w:w="1396" w:type="dxa"/>
            <w:tcBorders/>
            <w:vAlign w:val="center"/>
          </w:tcPr>
          <w:p>
            <w:pPr>
              <w:pStyle w:val="TableContents"/>
              <w:bidi w:val="0"/>
              <w:spacing w:before="0" w:after="283"/>
              <w:jc w:val="start"/>
              <w:rPr/>
            </w:pPr>
            <w:r>
              <w:rPr/>
              <w:t xml:space="preserve">District </w:t>
            </w:r>
          </w:p>
        </w:tc>
        <w:tc>
          <w:tcPr>
            <w:tcW w:w="1291" w:type="dxa"/>
            <w:tcBorders/>
            <w:vAlign w:val="center"/>
          </w:tcPr>
          <w:p>
            <w:pPr>
              <w:pStyle w:val="TableContents"/>
              <w:bidi w:val="0"/>
              <w:spacing w:before="0" w:after="283"/>
              <w:jc w:val="start"/>
              <w:rPr/>
            </w:pPr>
            <w:r>
              <w:rPr/>
              <w:t xml:space="preserve">3 ( 20. 0 ) </w:t>
            </w:r>
          </w:p>
        </w:tc>
        <w:tc>
          <w:tcPr>
            <w:tcW w:w="946" w:type="dxa"/>
            <w:tcBorders/>
            <w:vAlign w:val="center"/>
          </w:tcPr>
          <w:p>
            <w:pPr>
              <w:pStyle w:val="TableContents"/>
              <w:bidi w:val="0"/>
              <w:spacing w:before="0" w:after="283"/>
              <w:jc w:val="start"/>
              <w:rPr/>
            </w:pPr>
            <w:r>
              <w:rPr/>
              <w:t xml:space="preserve">12 ( 80. 0 ) </w:t>
            </w:r>
          </w:p>
        </w:tc>
        <w:tc>
          <w:tcPr>
            <w:tcW w:w="706" w:type="dxa"/>
            <w:tcBorders/>
            <w:vAlign w:val="center"/>
          </w:tcPr>
          <w:p>
            <w:pPr>
              <w:pStyle w:val="TableContents"/>
              <w:bidi w:val="0"/>
              <w:spacing w:before="0" w:after="283"/>
              <w:jc w:val="start"/>
              <w:rPr/>
            </w:pPr>
            <w:r>
              <w:rPr/>
              <w:t xml:space="preserve">1. 745 ( 1 ) </w:t>
            </w:r>
          </w:p>
        </w:tc>
        <w:tc>
          <w:tcPr>
            <w:tcW w:w="796" w:type="dxa"/>
            <w:tcBorders/>
            <w:vAlign w:val="center"/>
          </w:tcPr>
          <w:p>
            <w:pPr>
              <w:pStyle w:val="TableContents"/>
              <w:bidi w:val="0"/>
              <w:spacing w:before="0" w:after="283"/>
              <w:jc w:val="start"/>
              <w:rPr/>
            </w:pPr>
            <w:r>
              <w:rPr/>
              <w:t xml:space="preserve">0. 186 </w:t>
            </w:r>
            <w:r>
              <w:rPr>
                <w:position w:val="8"/>
                <w:sz w:val="19"/>
              </w:rPr>
              <w:t xml:space="preserve">a </w:t>
            </w:r>
          </w:p>
        </w:tc>
        <w:tc>
          <w:tcPr>
            <w:tcW w:w="871" w:type="dxa"/>
            <w:tcBorders/>
          </w:tcPr>
          <w:p>
            <w:pPr>
              <w:pStyle w:val="TableContents"/>
              <w:bidi w:val="0"/>
              <w:spacing w:before="0" w:after="283"/>
              <w:jc w:val="start"/>
              <w:rPr>
                <w:sz w:val="4"/>
                <w:szCs w:val="4"/>
              </w:rPr>
            </w:pPr>
            <w:r>
              <w:rPr>
                <w:sz w:val="4"/>
                <w:szCs w:val="4"/>
              </w:rPr>
            </w:r>
          </w:p>
        </w:tc>
      </w:tr>
      <w:tr>
        <w:trPr/>
        <w:tc>
          <w:tcPr>
            <w:tcW w:w="1396" w:type="dxa"/>
            <w:tcBorders/>
            <w:vAlign w:val="center"/>
          </w:tcPr>
          <w:p>
            <w:pPr>
              <w:pStyle w:val="TableContents"/>
              <w:bidi w:val="0"/>
              <w:spacing w:before="0" w:after="283"/>
              <w:jc w:val="start"/>
              <w:rPr/>
            </w:pPr>
            <w:r>
              <w:rPr/>
              <w:t xml:space="preserve">State </w:t>
            </w:r>
          </w:p>
        </w:tc>
        <w:tc>
          <w:tcPr>
            <w:tcW w:w="1291" w:type="dxa"/>
            <w:tcBorders/>
            <w:vAlign w:val="center"/>
          </w:tcPr>
          <w:p>
            <w:pPr>
              <w:pStyle w:val="TableContents"/>
              <w:bidi w:val="0"/>
              <w:spacing w:before="0" w:after="283"/>
              <w:jc w:val="start"/>
              <w:rPr/>
            </w:pPr>
            <w:r>
              <w:rPr/>
              <w:t xml:space="preserve">5 ( 38. 5 ) </w:t>
            </w:r>
          </w:p>
        </w:tc>
        <w:tc>
          <w:tcPr>
            <w:tcW w:w="946" w:type="dxa"/>
            <w:tcBorders/>
            <w:vAlign w:val="center"/>
          </w:tcPr>
          <w:p>
            <w:pPr>
              <w:pStyle w:val="TableContents"/>
              <w:bidi w:val="0"/>
              <w:spacing w:before="0" w:after="283"/>
              <w:jc w:val="start"/>
              <w:rPr/>
            </w:pPr>
            <w:r>
              <w:rPr/>
              <w:t xml:space="preserve">8 ( 61. 5 ) </w:t>
            </w:r>
          </w:p>
        </w:tc>
        <w:tc>
          <w:tcPr>
            <w:tcW w:w="706" w:type="dxa"/>
            <w:tcBorders/>
            <w:vAlign w:val="center"/>
          </w:tcPr>
          <w:p>
            <w:pPr>
              <w:pStyle w:val="TableContents"/>
              <w:bidi w:val="0"/>
              <w:spacing w:before="0" w:after="283"/>
              <w:jc w:val="start"/>
              <w:rPr>
                <w:sz w:val="4"/>
                <w:szCs w:val="4"/>
              </w:rPr>
            </w:pPr>
            <w:r>
              <w:rPr>
                <w:sz w:val="4"/>
                <w:szCs w:val="4"/>
              </w:rPr>
            </w:r>
          </w:p>
        </w:tc>
        <w:tc>
          <w:tcPr>
            <w:tcW w:w="796" w:type="dxa"/>
            <w:tcBorders/>
            <w:vAlign w:val="center"/>
          </w:tcPr>
          <w:p>
            <w:pPr>
              <w:pStyle w:val="TableContents"/>
              <w:bidi w:val="0"/>
              <w:spacing w:before="0" w:after="283"/>
              <w:jc w:val="start"/>
              <w:rPr/>
            </w:pPr>
            <w:r>
              <w:rPr/>
              <w:t xml:space="preserve">0. 735 </w:t>
            </w:r>
            <w:r>
              <w:rPr>
                <w:position w:val="8"/>
                <w:sz w:val="19"/>
              </w:rPr>
              <w:t xml:space="preserve">B </w:t>
            </w:r>
          </w:p>
        </w:tc>
        <w:tc>
          <w:tcPr>
            <w:tcW w:w="871" w:type="dxa"/>
            <w:tcBorders/>
          </w:tcPr>
          <w:p>
            <w:pPr>
              <w:pStyle w:val="TableContents"/>
              <w:bidi w:val="0"/>
              <w:spacing w:before="0" w:after="283"/>
              <w:jc w:val="start"/>
              <w:rPr>
                <w:sz w:val="4"/>
                <w:szCs w:val="4"/>
              </w:rPr>
            </w:pPr>
            <w:r>
              <w:rPr>
                <w:sz w:val="4"/>
                <w:szCs w:val="4"/>
              </w:rPr>
            </w:r>
          </w:p>
        </w:tc>
      </w:tr>
      <w:tr>
        <w:trPr/>
        <w:tc>
          <w:tcPr>
            <w:tcW w:w="1396" w:type="dxa"/>
            <w:tcBorders/>
            <w:vAlign w:val="center"/>
          </w:tcPr>
          <w:p>
            <w:pPr>
              <w:pStyle w:val="TableContents"/>
              <w:bidi w:val="0"/>
              <w:spacing w:before="0" w:after="283"/>
              <w:jc w:val="start"/>
              <w:rPr/>
            </w:pPr>
            <w:r>
              <w:rPr/>
              <w:t xml:space="preserve">National </w:t>
            </w:r>
          </w:p>
        </w:tc>
        <w:tc>
          <w:tcPr>
            <w:tcW w:w="1291" w:type="dxa"/>
            <w:tcBorders/>
            <w:vAlign w:val="center"/>
          </w:tcPr>
          <w:p>
            <w:pPr>
              <w:pStyle w:val="TableContents"/>
              <w:bidi w:val="0"/>
              <w:spacing w:before="0" w:after="283"/>
              <w:jc w:val="start"/>
              <w:rPr/>
            </w:pPr>
            <w:r>
              <w:rPr/>
              <w:t xml:space="preserve">– </w:t>
            </w:r>
          </w:p>
        </w:tc>
        <w:tc>
          <w:tcPr>
            <w:tcW w:w="946" w:type="dxa"/>
            <w:tcBorders/>
            <w:vAlign w:val="center"/>
          </w:tcPr>
          <w:p>
            <w:pPr>
              <w:pStyle w:val="TableContents"/>
              <w:bidi w:val="0"/>
              <w:spacing w:before="0" w:after="283"/>
              <w:jc w:val="start"/>
              <w:rPr/>
            </w:pPr>
            <w:r>
              <w:rPr/>
              <w:t xml:space="preserve">– </w:t>
            </w:r>
          </w:p>
        </w:tc>
        <w:tc>
          <w:tcPr>
            <w:tcW w:w="706" w:type="dxa"/>
            <w:tcBorders/>
            <w:vAlign w:val="center"/>
          </w:tcPr>
          <w:p>
            <w:pPr>
              <w:pStyle w:val="TableContents"/>
              <w:bidi w:val="0"/>
              <w:spacing w:before="0" w:after="283"/>
              <w:jc w:val="start"/>
              <w:rPr/>
            </w:pPr>
            <w:r>
              <w:rPr/>
              <w:t xml:space="preserve">– </w:t>
            </w:r>
          </w:p>
        </w:tc>
        <w:tc>
          <w:tcPr>
            <w:tcW w:w="796" w:type="dxa"/>
            <w:tcBorders/>
            <w:vAlign w:val="center"/>
          </w:tcPr>
          <w:p>
            <w:pPr>
              <w:pStyle w:val="TableContents"/>
              <w:bidi w:val="0"/>
              <w:spacing w:before="0" w:after="283"/>
              <w:jc w:val="start"/>
              <w:rPr/>
            </w:pPr>
            <w:r>
              <w:rPr/>
              <w:t xml:space="preserve">– </w:t>
            </w:r>
          </w:p>
        </w:tc>
        <w:tc>
          <w:tcPr>
            <w:tcW w:w="871" w:type="dxa"/>
            <w:tcBorders/>
          </w:tcPr>
          <w:p>
            <w:pPr>
              <w:pStyle w:val="TableContents"/>
              <w:bidi w:val="0"/>
              <w:spacing w:before="0" w:after="283"/>
              <w:jc w:val="start"/>
              <w:rPr>
                <w:sz w:val="4"/>
                <w:szCs w:val="4"/>
              </w:rPr>
            </w:pPr>
            <w:r>
              <w:rPr>
                <w:sz w:val="4"/>
                <w:szCs w:val="4"/>
              </w:rPr>
            </w:r>
          </w:p>
        </w:tc>
      </w:tr>
      <w:tr>
        <w:trPr/>
        <w:tc>
          <w:tcPr>
            <w:tcW w:w="1396" w:type="dxa"/>
            <w:tcBorders/>
            <w:vAlign w:val="center"/>
          </w:tcPr>
          <w:p>
            <w:pPr>
              <w:pStyle w:val="TableContents"/>
              <w:bidi w:val="0"/>
              <w:spacing w:before="0" w:after="283"/>
              <w:jc w:val="start"/>
              <w:rPr/>
            </w:pPr>
            <w:r>
              <w:rPr/>
              <w:t xml:space="preserve">International </w:t>
            </w:r>
          </w:p>
        </w:tc>
        <w:tc>
          <w:tcPr>
            <w:tcW w:w="1291" w:type="dxa"/>
            <w:tcBorders/>
            <w:vAlign w:val="center"/>
          </w:tcPr>
          <w:p>
            <w:pPr>
              <w:pStyle w:val="TableContents"/>
              <w:bidi w:val="0"/>
              <w:spacing w:before="0" w:after="283"/>
              <w:jc w:val="start"/>
              <w:rPr/>
            </w:pPr>
            <w:r>
              <w:rPr/>
              <w:t xml:space="preserve">– </w:t>
            </w:r>
          </w:p>
        </w:tc>
        <w:tc>
          <w:tcPr>
            <w:tcW w:w="946" w:type="dxa"/>
            <w:tcBorders/>
            <w:vAlign w:val="center"/>
          </w:tcPr>
          <w:p>
            <w:pPr>
              <w:pStyle w:val="TableContents"/>
              <w:bidi w:val="0"/>
              <w:spacing w:before="0" w:after="283"/>
              <w:jc w:val="start"/>
              <w:rPr/>
            </w:pPr>
            <w:r>
              <w:rPr/>
              <w:t xml:space="preserve">– </w:t>
            </w:r>
          </w:p>
        </w:tc>
        <w:tc>
          <w:tcPr>
            <w:tcW w:w="706" w:type="dxa"/>
            <w:tcBorders/>
            <w:vAlign w:val="center"/>
          </w:tcPr>
          <w:p>
            <w:pPr>
              <w:pStyle w:val="TableContents"/>
              <w:bidi w:val="0"/>
              <w:spacing w:before="0" w:after="283"/>
              <w:jc w:val="start"/>
              <w:rPr/>
            </w:pPr>
            <w:r>
              <w:rPr/>
              <w:t xml:space="preserve">– </w:t>
            </w:r>
          </w:p>
        </w:tc>
        <w:tc>
          <w:tcPr>
            <w:tcW w:w="796" w:type="dxa"/>
            <w:tcBorders/>
            <w:vAlign w:val="center"/>
          </w:tcPr>
          <w:p>
            <w:pPr>
              <w:pStyle w:val="TableContents"/>
              <w:bidi w:val="0"/>
              <w:spacing w:before="0" w:after="283"/>
              <w:jc w:val="start"/>
              <w:rPr/>
            </w:pPr>
            <w:r>
              <w:rPr/>
              <w:t xml:space="preserve">– </w:t>
            </w:r>
          </w:p>
        </w:tc>
        <w:tc>
          <w:tcPr>
            <w:tcW w:w="871" w:type="dxa"/>
            <w:tcBorders/>
          </w:tcPr>
          <w:p>
            <w:pPr>
              <w:pStyle w:val="TableContents"/>
              <w:bidi w:val="0"/>
              <w:spacing w:before="0" w:after="283"/>
              <w:jc w:val="start"/>
              <w:rPr>
                <w:sz w:val="4"/>
                <w:szCs w:val="4"/>
              </w:rPr>
            </w:pPr>
            <w:r>
              <w:rPr>
                <w:sz w:val="4"/>
                <w:szCs w:val="4"/>
              </w:rPr>
            </w:r>
          </w:p>
        </w:tc>
      </w:tr>
      <w:tr>
        <w:trPr/>
        <w:tc>
          <w:tcPr>
            <w:tcW w:w="1396" w:type="dxa"/>
            <w:tcBorders/>
            <w:vAlign w:val="center"/>
          </w:tcPr>
          <w:p>
            <w:pPr>
              <w:pStyle w:val="TableContents"/>
              <w:bidi w:val="0"/>
              <w:spacing w:before="0" w:after="283"/>
              <w:jc w:val="start"/>
              <w:rPr/>
            </w:pPr>
            <w:r>
              <w:rPr/>
              <w:t xml:space="preserve">Sport school </w:t>
            </w:r>
          </w:p>
        </w:tc>
        <w:tc>
          <w:tcPr>
            <w:tcW w:w="1291" w:type="dxa"/>
            <w:tcBorders/>
            <w:vAlign w:val="center"/>
          </w:tcPr>
          <w:p>
            <w:pPr>
              <w:pStyle w:val="TableContents"/>
              <w:bidi w:val="0"/>
              <w:spacing w:before="0" w:after="283"/>
              <w:jc w:val="start"/>
              <w:rPr/>
            </w:pPr>
            <w:r>
              <w:rPr/>
              <w:t xml:space="preserve">School </w:t>
            </w:r>
          </w:p>
        </w:tc>
        <w:tc>
          <w:tcPr>
            <w:tcW w:w="946" w:type="dxa"/>
            <w:tcBorders/>
            <w:vAlign w:val="center"/>
          </w:tcPr>
          <w:p>
            <w:pPr>
              <w:pStyle w:val="TableContents"/>
              <w:bidi w:val="0"/>
              <w:spacing w:before="0" w:after="283"/>
              <w:jc w:val="start"/>
              <w:rPr/>
            </w:pPr>
            <w:r>
              <w:rPr/>
              <w:t xml:space="preserve">1 ( 50. 0 ) </w:t>
            </w:r>
          </w:p>
        </w:tc>
        <w:tc>
          <w:tcPr>
            <w:tcW w:w="706" w:type="dxa"/>
            <w:tcBorders/>
            <w:vAlign w:val="center"/>
          </w:tcPr>
          <w:p>
            <w:pPr>
              <w:pStyle w:val="TableContents"/>
              <w:bidi w:val="0"/>
              <w:spacing w:before="0" w:after="283"/>
              <w:jc w:val="start"/>
              <w:rPr/>
            </w:pPr>
            <w:r>
              <w:rPr/>
              <w:t xml:space="preserve">1 ( 50. 0 ) </w:t>
            </w:r>
          </w:p>
        </w:tc>
        <w:tc>
          <w:tcPr>
            <w:tcW w:w="796" w:type="dxa"/>
            <w:tcBorders/>
            <w:vAlign w:val="center"/>
          </w:tcPr>
          <w:p>
            <w:pPr>
              <w:pStyle w:val="TableContents"/>
              <w:bidi w:val="0"/>
              <w:spacing w:before="0" w:after="283"/>
              <w:jc w:val="start"/>
              <w:rPr>
                <w:sz w:val="4"/>
                <w:szCs w:val="4"/>
              </w:rPr>
            </w:pPr>
            <w:r>
              <w:rPr>
                <w:sz w:val="4"/>
                <w:szCs w:val="4"/>
              </w:rPr>
            </w:r>
          </w:p>
        </w:tc>
        <w:tc>
          <w:tcPr>
            <w:tcW w:w="871" w:type="dxa"/>
            <w:tcBorders/>
            <w:vAlign w:val="center"/>
          </w:tcPr>
          <w:p>
            <w:pPr>
              <w:pStyle w:val="TableContents"/>
              <w:bidi w:val="0"/>
              <w:spacing w:before="0" w:after="283"/>
              <w:jc w:val="start"/>
              <w:rPr/>
            </w:pPr>
            <w:r>
              <w:rPr/>
              <w:t xml:space="preserve">0. 328 </w:t>
            </w:r>
            <w:r>
              <w:rPr>
                <w:position w:val="8"/>
                <w:sz w:val="19"/>
              </w:rPr>
              <w:t xml:space="preserve">B </w:t>
            </w:r>
          </w:p>
        </w:tc>
      </w:tr>
      <w:tr>
        <w:trPr/>
        <w:tc>
          <w:tcPr>
            <w:tcW w:w="1396" w:type="dxa"/>
            <w:tcBorders/>
            <w:vAlign w:val="center"/>
          </w:tcPr>
          <w:p>
            <w:pPr>
              <w:pStyle w:val="TableContents"/>
              <w:bidi w:val="0"/>
              <w:spacing w:before="0" w:after="283"/>
              <w:jc w:val="start"/>
              <w:rPr/>
            </w:pPr>
            <w:r>
              <w:rPr/>
              <w:t xml:space="preserve">District </w:t>
            </w:r>
          </w:p>
        </w:tc>
        <w:tc>
          <w:tcPr>
            <w:tcW w:w="1291" w:type="dxa"/>
            <w:tcBorders/>
            <w:vAlign w:val="center"/>
          </w:tcPr>
          <w:p>
            <w:pPr>
              <w:pStyle w:val="TableContents"/>
              <w:bidi w:val="0"/>
              <w:spacing w:before="0" w:after="283"/>
              <w:jc w:val="start"/>
              <w:rPr/>
            </w:pPr>
            <w:r>
              <w:rPr/>
              <w:t xml:space="preserve">1 ( 25. 0 ) </w:t>
            </w:r>
          </w:p>
        </w:tc>
        <w:tc>
          <w:tcPr>
            <w:tcW w:w="946" w:type="dxa"/>
            <w:tcBorders/>
            <w:vAlign w:val="center"/>
          </w:tcPr>
          <w:p>
            <w:pPr>
              <w:pStyle w:val="TableContents"/>
              <w:bidi w:val="0"/>
              <w:spacing w:before="0" w:after="283"/>
              <w:jc w:val="start"/>
              <w:rPr/>
            </w:pPr>
            <w:r>
              <w:rPr/>
              <w:t xml:space="preserve">3 ( 75. 0 ) </w:t>
            </w:r>
          </w:p>
        </w:tc>
        <w:tc>
          <w:tcPr>
            <w:tcW w:w="706" w:type="dxa"/>
            <w:tcBorders/>
            <w:vAlign w:val="center"/>
          </w:tcPr>
          <w:p>
            <w:pPr>
              <w:pStyle w:val="TableContents"/>
              <w:bidi w:val="0"/>
              <w:spacing w:before="0" w:after="283"/>
              <w:jc w:val="start"/>
              <w:rPr>
                <w:sz w:val="4"/>
                <w:szCs w:val="4"/>
              </w:rPr>
            </w:pPr>
            <w:r>
              <w:rPr>
                <w:sz w:val="4"/>
                <w:szCs w:val="4"/>
              </w:rPr>
            </w:r>
          </w:p>
        </w:tc>
        <w:tc>
          <w:tcPr>
            <w:tcW w:w="796" w:type="dxa"/>
            <w:tcBorders/>
            <w:vAlign w:val="center"/>
          </w:tcPr>
          <w:p>
            <w:pPr>
              <w:pStyle w:val="TableContents"/>
              <w:bidi w:val="0"/>
              <w:spacing w:before="0" w:after="283"/>
              <w:jc w:val="start"/>
              <w:rPr/>
            </w:pPr>
            <w:r>
              <w:rPr/>
              <w:t xml:space="preserve">0. 556 </w:t>
            </w:r>
            <w:r>
              <w:rPr>
                <w:position w:val="8"/>
                <w:sz w:val="19"/>
              </w:rPr>
              <w:t xml:space="preserve">B </w:t>
            </w:r>
          </w:p>
        </w:tc>
        <w:tc>
          <w:tcPr>
            <w:tcW w:w="871" w:type="dxa"/>
            <w:tcBorders/>
          </w:tcPr>
          <w:p>
            <w:pPr>
              <w:pStyle w:val="TableContents"/>
              <w:bidi w:val="0"/>
              <w:spacing w:before="0" w:after="283"/>
              <w:jc w:val="start"/>
              <w:rPr>
                <w:sz w:val="4"/>
                <w:szCs w:val="4"/>
              </w:rPr>
            </w:pPr>
            <w:r>
              <w:rPr>
                <w:sz w:val="4"/>
                <w:szCs w:val="4"/>
              </w:rPr>
            </w:r>
          </w:p>
        </w:tc>
      </w:tr>
      <w:tr>
        <w:trPr/>
        <w:tc>
          <w:tcPr>
            <w:tcW w:w="1396" w:type="dxa"/>
            <w:tcBorders/>
            <w:vAlign w:val="center"/>
          </w:tcPr>
          <w:p>
            <w:pPr>
              <w:pStyle w:val="TableContents"/>
              <w:bidi w:val="0"/>
              <w:spacing w:before="0" w:after="283"/>
              <w:jc w:val="start"/>
              <w:rPr/>
            </w:pPr>
            <w:r>
              <w:rPr/>
              <w:t xml:space="preserve">State </w:t>
            </w:r>
          </w:p>
        </w:tc>
        <w:tc>
          <w:tcPr>
            <w:tcW w:w="1291" w:type="dxa"/>
            <w:tcBorders/>
            <w:vAlign w:val="center"/>
          </w:tcPr>
          <w:p>
            <w:pPr>
              <w:pStyle w:val="TableContents"/>
              <w:bidi w:val="0"/>
              <w:spacing w:before="0" w:after="283"/>
              <w:jc w:val="start"/>
              <w:rPr/>
            </w:pPr>
            <w:r>
              <w:rPr/>
              <w:t xml:space="preserve">2 ( 10. 0 ) </w:t>
            </w:r>
          </w:p>
        </w:tc>
        <w:tc>
          <w:tcPr>
            <w:tcW w:w="946" w:type="dxa"/>
            <w:tcBorders/>
            <w:vAlign w:val="center"/>
          </w:tcPr>
          <w:p>
            <w:pPr>
              <w:pStyle w:val="TableContents"/>
              <w:bidi w:val="0"/>
              <w:spacing w:before="0" w:after="283"/>
              <w:jc w:val="start"/>
              <w:rPr/>
            </w:pPr>
            <w:r>
              <w:rPr/>
              <w:t xml:space="preserve">18 ( 90. 0 ) </w:t>
            </w:r>
          </w:p>
        </w:tc>
        <w:tc>
          <w:tcPr>
            <w:tcW w:w="706" w:type="dxa"/>
            <w:tcBorders/>
            <w:vAlign w:val="center"/>
          </w:tcPr>
          <w:p>
            <w:pPr>
              <w:pStyle w:val="TableContents"/>
              <w:bidi w:val="0"/>
              <w:spacing w:before="0" w:after="283"/>
              <w:jc w:val="start"/>
              <w:rPr>
                <w:sz w:val="4"/>
                <w:szCs w:val="4"/>
              </w:rPr>
            </w:pPr>
            <w:r>
              <w:rPr>
                <w:sz w:val="4"/>
                <w:szCs w:val="4"/>
              </w:rPr>
            </w:r>
          </w:p>
        </w:tc>
        <w:tc>
          <w:tcPr>
            <w:tcW w:w="796" w:type="dxa"/>
            <w:tcBorders/>
            <w:vAlign w:val="center"/>
          </w:tcPr>
          <w:p>
            <w:pPr>
              <w:pStyle w:val="TableContents"/>
              <w:bidi w:val="0"/>
              <w:spacing w:before="0" w:after="283"/>
              <w:jc w:val="start"/>
              <w:rPr/>
            </w:pPr>
            <w:r>
              <w:rPr/>
              <w:t xml:space="preserve">0. 304 </w:t>
            </w:r>
            <w:r>
              <w:rPr>
                <w:position w:val="8"/>
                <w:sz w:val="19"/>
              </w:rPr>
              <w:t xml:space="preserve">B </w:t>
            </w:r>
          </w:p>
        </w:tc>
        <w:tc>
          <w:tcPr>
            <w:tcW w:w="871" w:type="dxa"/>
            <w:tcBorders/>
          </w:tcPr>
          <w:p>
            <w:pPr>
              <w:pStyle w:val="TableContents"/>
              <w:bidi w:val="0"/>
              <w:spacing w:before="0" w:after="283"/>
              <w:jc w:val="start"/>
              <w:rPr>
                <w:sz w:val="4"/>
                <w:szCs w:val="4"/>
              </w:rPr>
            </w:pPr>
            <w:r>
              <w:rPr>
                <w:sz w:val="4"/>
                <w:szCs w:val="4"/>
              </w:rPr>
            </w:r>
          </w:p>
        </w:tc>
      </w:tr>
      <w:tr>
        <w:trPr/>
        <w:tc>
          <w:tcPr>
            <w:tcW w:w="1396" w:type="dxa"/>
            <w:tcBorders/>
            <w:vAlign w:val="center"/>
          </w:tcPr>
          <w:p>
            <w:pPr>
              <w:pStyle w:val="TableContents"/>
              <w:bidi w:val="0"/>
              <w:spacing w:before="0" w:after="283"/>
              <w:jc w:val="start"/>
              <w:rPr/>
            </w:pPr>
            <w:r>
              <w:rPr/>
              <w:t xml:space="preserve">National </w:t>
            </w:r>
          </w:p>
        </w:tc>
        <w:tc>
          <w:tcPr>
            <w:tcW w:w="1291" w:type="dxa"/>
            <w:tcBorders/>
            <w:vAlign w:val="center"/>
          </w:tcPr>
          <w:p>
            <w:pPr>
              <w:pStyle w:val="TableContents"/>
              <w:bidi w:val="0"/>
              <w:spacing w:before="0" w:after="283"/>
              <w:jc w:val="start"/>
              <w:rPr/>
            </w:pPr>
            <w:r>
              <w:rPr/>
              <w:t xml:space="preserve">6 ( 23. 1 ) </w:t>
            </w:r>
          </w:p>
        </w:tc>
        <w:tc>
          <w:tcPr>
            <w:tcW w:w="946" w:type="dxa"/>
            <w:tcBorders/>
            <w:vAlign w:val="center"/>
          </w:tcPr>
          <w:p>
            <w:pPr>
              <w:pStyle w:val="TableContents"/>
              <w:bidi w:val="0"/>
              <w:spacing w:before="0" w:after="283"/>
              <w:jc w:val="start"/>
              <w:rPr/>
            </w:pPr>
            <w:r>
              <w:rPr/>
              <w:t xml:space="preserve">20 ( 76. 9 ) </w:t>
            </w:r>
          </w:p>
        </w:tc>
        <w:tc>
          <w:tcPr>
            <w:tcW w:w="706" w:type="dxa"/>
            <w:tcBorders/>
            <w:vAlign w:val="center"/>
          </w:tcPr>
          <w:p>
            <w:pPr>
              <w:pStyle w:val="TableContents"/>
              <w:bidi w:val="0"/>
              <w:spacing w:before="0" w:after="283"/>
              <w:jc w:val="start"/>
              <w:rPr>
                <w:sz w:val="4"/>
                <w:szCs w:val="4"/>
              </w:rPr>
            </w:pPr>
            <w:r>
              <w:rPr>
                <w:sz w:val="4"/>
                <w:szCs w:val="4"/>
              </w:rPr>
            </w:r>
          </w:p>
        </w:tc>
        <w:tc>
          <w:tcPr>
            <w:tcW w:w="796" w:type="dxa"/>
            <w:tcBorders/>
            <w:vAlign w:val="center"/>
          </w:tcPr>
          <w:p>
            <w:pPr>
              <w:pStyle w:val="TableContents"/>
              <w:bidi w:val="0"/>
              <w:spacing w:before="0" w:after="283"/>
              <w:jc w:val="start"/>
              <w:rPr/>
            </w:pPr>
            <w:r>
              <w:rPr/>
              <w:t xml:space="preserve">0. 487 </w:t>
            </w:r>
            <w:r>
              <w:rPr>
                <w:position w:val="8"/>
                <w:sz w:val="19"/>
              </w:rPr>
              <w:t xml:space="preserve">B </w:t>
            </w:r>
          </w:p>
        </w:tc>
        <w:tc>
          <w:tcPr>
            <w:tcW w:w="871" w:type="dxa"/>
            <w:tcBorders/>
          </w:tcPr>
          <w:p>
            <w:pPr>
              <w:pStyle w:val="TableContents"/>
              <w:bidi w:val="0"/>
              <w:spacing w:before="0" w:after="283"/>
              <w:jc w:val="start"/>
              <w:rPr>
                <w:sz w:val="4"/>
                <w:szCs w:val="4"/>
              </w:rPr>
            </w:pPr>
            <w:r>
              <w:rPr>
                <w:sz w:val="4"/>
                <w:szCs w:val="4"/>
              </w:rPr>
            </w:r>
          </w:p>
        </w:tc>
      </w:tr>
      <w:tr>
        <w:trPr/>
        <w:tc>
          <w:tcPr>
            <w:tcW w:w="1396" w:type="dxa"/>
            <w:tcBorders/>
            <w:vAlign w:val="center"/>
          </w:tcPr>
          <w:p>
            <w:pPr>
              <w:pStyle w:val="TableContents"/>
              <w:bidi w:val="0"/>
              <w:spacing w:before="0" w:after="283"/>
              <w:jc w:val="start"/>
              <w:rPr>
                <w:sz w:val="4"/>
                <w:szCs w:val="4"/>
              </w:rPr>
            </w:pPr>
            <w:r>
              <w:rPr>
                <w:sz w:val="4"/>
                <w:szCs w:val="4"/>
              </w:rPr>
            </w:r>
          </w:p>
        </w:tc>
        <w:tc>
          <w:tcPr>
            <w:tcW w:w="1291" w:type="dxa"/>
            <w:tcBorders/>
            <w:vAlign w:val="center"/>
          </w:tcPr>
          <w:p>
            <w:pPr>
              <w:pStyle w:val="TableContents"/>
              <w:bidi w:val="0"/>
              <w:spacing w:before="0" w:after="283"/>
              <w:jc w:val="start"/>
              <w:rPr/>
            </w:pPr>
            <w:r>
              <w:rPr/>
              <w:t xml:space="preserve">International </w:t>
            </w:r>
          </w:p>
        </w:tc>
        <w:tc>
          <w:tcPr>
            <w:tcW w:w="946" w:type="dxa"/>
            <w:tcBorders/>
            <w:vAlign w:val="center"/>
          </w:tcPr>
          <w:p>
            <w:pPr>
              <w:pStyle w:val="TableContents"/>
              <w:bidi w:val="0"/>
              <w:spacing w:before="0" w:after="283"/>
              <w:jc w:val="start"/>
              <w:rPr/>
            </w:pPr>
            <w:r>
              <w:rPr/>
              <w:t xml:space="preserve">0 ( 0. 0 ) </w:t>
            </w:r>
          </w:p>
        </w:tc>
        <w:tc>
          <w:tcPr>
            <w:tcW w:w="706" w:type="dxa"/>
            <w:tcBorders/>
            <w:vAlign w:val="center"/>
          </w:tcPr>
          <w:p>
            <w:pPr>
              <w:pStyle w:val="TableContents"/>
              <w:bidi w:val="0"/>
              <w:spacing w:before="0" w:after="283"/>
              <w:jc w:val="start"/>
              <w:rPr/>
            </w:pPr>
            <w:r>
              <w:rPr/>
              <w:t xml:space="preserve">3 ( 100. 0 ) </w:t>
            </w:r>
          </w:p>
        </w:tc>
        <w:tc>
          <w:tcPr>
            <w:tcW w:w="796" w:type="dxa"/>
            <w:tcBorders/>
            <w:vAlign w:val="center"/>
          </w:tcPr>
          <w:p>
            <w:pPr>
              <w:pStyle w:val="TableContents"/>
              <w:bidi w:val="0"/>
              <w:spacing w:before="0" w:after="283"/>
              <w:jc w:val="start"/>
              <w:rPr>
                <w:sz w:val="4"/>
                <w:szCs w:val="4"/>
              </w:rPr>
            </w:pPr>
            <w:r>
              <w:rPr>
                <w:sz w:val="4"/>
                <w:szCs w:val="4"/>
              </w:rPr>
            </w:r>
          </w:p>
        </w:tc>
        <w:tc>
          <w:tcPr>
            <w:tcW w:w="871" w:type="dxa"/>
            <w:tcBorders/>
            <w:vAlign w:val="center"/>
          </w:tcPr>
          <w:p>
            <w:pPr>
              <w:pStyle w:val="TableContents"/>
              <w:bidi w:val="0"/>
              <w:spacing w:before="0" w:after="283"/>
              <w:jc w:val="start"/>
              <w:rPr/>
            </w:pPr>
            <w:r>
              <w:rPr/>
              <w:t xml:space="preserve">1. 000 </w:t>
            </w:r>
            <w:r>
              <w:rPr>
                <w:position w:val="8"/>
                <w:sz w:val="19"/>
              </w:rPr>
              <w:t xml:space="preserve">B </w:t>
            </w:r>
          </w:p>
        </w:tc>
      </w:tr>
    </w:tbl>
    <w:p>
      <w:pPr>
        <w:pStyle w:val="TextBody"/>
        <w:bidi w:val="0"/>
        <w:spacing w:before="0" w:after="283"/>
        <w:jc w:val="start"/>
        <w:rPr/>
      </w:pPr>
      <w:r>
        <w:rPr>
          <w:position w:val="8"/>
          <w:sz w:val="19"/>
        </w:rPr>
        <w:t xml:space="preserve">a </w:t>
      </w:r>
      <w:r>
        <w:rPr/>
        <w:t xml:space="preserve">Chi-square trials </w:t>
      </w:r>
      <w:r>
        <w:rPr>
          <w:position w:val="8"/>
          <w:sz w:val="19"/>
        </w:rPr>
        <w:t xml:space="preserve">B </w:t>
      </w:r>
      <w:r>
        <w:rPr/>
        <w:t xml:space="preserve">Fisher exact trials </w:t>
      </w:r>
    </w:p>
    <w:p>
      <w:pPr>
        <w:pStyle w:val="TextBody"/>
        <w:bidi w:val="0"/>
        <w:spacing w:before="0" w:after="283"/>
        <w:jc w:val="start"/>
        <w:rPr/>
      </w:pPr>
      <w:r>
        <w:rPr/>
        <w:t xml:space="preserve">Table 4. 2. 4. 1 Association between nucleus musculus strength and competition degree </w:t>
      </w:r>
    </w:p>
    <w:p>
      <w:pPr>
        <w:pStyle w:val="TextBody"/>
        <w:bidi w:val="0"/>
        <w:spacing w:before="0" w:after="283"/>
        <w:jc w:val="start"/>
        <w:rPr/>
      </w:pPr>
      <w:r>
        <w:rPr/>
        <w:t xml:space="preserve">The information showed there were no association between the players’ place and nucleus musculus strength in both type of school. The determination proved that there is no relationship between the degrees of competition engagement in association football with the strength of nucleus musculus in each jock in the both studied school. Therefore, the void hypothesis is accepted ( Ho5 ) . </w:t>
      </w:r>
    </w:p>
    <w:p>
      <w:pPr>
        <w:pStyle w:val="TextBody"/>
        <w:bidi w:val="0"/>
        <w:spacing w:before="0" w:after="283"/>
        <w:jc w:val="start"/>
        <w:rPr/>
      </w:pPr>
      <w:r>
        <w:rPr/>
        <w:t xml:space="preserve">4. 2. 6 Association nucleus musculus strength and low back hurting happening between immature association football jocks in sport school and conventional school </w:t>
      </w:r>
    </w:p>
    <w:tbl>
      <w:tblPr>
        <w:tblW w:w="6006" w:type="dxa"/>
        <w:jc w:val="start"/>
        <w:tblInd w:w="0" w:type="dxa"/>
        <w:tblLayout w:type="fixed"/>
        <w:tblCellMar>
          <w:top w:w="28" w:type="dxa"/>
          <w:start w:w="28" w:type="dxa"/>
          <w:bottom w:w="28" w:type="dxa"/>
          <w:end w:w="28" w:type="dxa"/>
        </w:tblCellMar>
      </w:tblPr>
      <w:tblGrid>
        <w:gridCol w:w="1433"/>
        <w:gridCol w:w="1125"/>
        <w:gridCol w:w="986"/>
        <w:gridCol w:w="730"/>
        <w:gridCol w:w="855"/>
        <w:gridCol w:w="877"/>
      </w:tblGrid>
      <w:tr>
        <w:trPr/>
        <w:tc>
          <w:tcPr>
            <w:tcW w:w="1433" w:type="dxa"/>
            <w:tcBorders/>
            <w:vAlign w:val="center"/>
          </w:tcPr>
          <w:p>
            <w:pPr>
              <w:pStyle w:val="TableContents"/>
              <w:bidi w:val="0"/>
              <w:spacing w:before="0" w:after="283"/>
              <w:jc w:val="start"/>
              <w:rPr/>
            </w:pPr>
            <w:r>
              <w:rPr/>
              <w:t xml:space="preserve">Group </w:t>
            </w:r>
          </w:p>
        </w:tc>
        <w:tc>
          <w:tcPr>
            <w:tcW w:w="1125" w:type="dxa"/>
            <w:tcBorders/>
            <w:vAlign w:val="center"/>
          </w:tcPr>
          <w:p>
            <w:pPr>
              <w:pStyle w:val="TableContents"/>
              <w:bidi w:val="0"/>
              <w:spacing w:before="0" w:after="283"/>
              <w:jc w:val="start"/>
              <w:rPr/>
            </w:pPr>
            <w:r>
              <w:rPr/>
              <w:t xml:space="preserve">LBP happening </w:t>
            </w:r>
          </w:p>
        </w:tc>
        <w:tc>
          <w:tcPr>
            <w:tcW w:w="986" w:type="dxa"/>
            <w:tcBorders/>
            <w:vAlign w:val="center"/>
          </w:tcPr>
          <w:p>
            <w:pPr>
              <w:pStyle w:val="TableContents"/>
              <w:bidi w:val="0"/>
              <w:jc w:val="start"/>
              <w:rPr/>
            </w:pPr>
            <w:r>
              <w:rPr/>
              <w:t xml:space="preserve">Presence failing, </w:t>
            </w:r>
          </w:p>
          <w:p>
            <w:pPr>
              <w:pStyle w:val="TableContents"/>
              <w:bidi w:val="0"/>
              <w:spacing w:before="0" w:after="283"/>
              <w:jc w:val="start"/>
              <w:rPr/>
            </w:pPr>
            <w:r>
              <w:rPr>
                <w:rStyle w:val="Emphasis"/>
              </w:rPr>
              <w:t xml:space="preserve">n ( % ) </w:t>
            </w:r>
          </w:p>
        </w:tc>
        <w:tc>
          <w:tcPr>
            <w:tcW w:w="730" w:type="dxa"/>
            <w:tcBorders/>
            <w:vAlign w:val="center"/>
          </w:tcPr>
          <w:p>
            <w:pPr>
              <w:pStyle w:val="TableContents"/>
              <w:bidi w:val="0"/>
              <w:jc w:val="start"/>
              <w:rPr/>
            </w:pPr>
            <w:r>
              <w:rPr/>
              <w:t xml:space="preserve">No failing, </w:t>
            </w:r>
          </w:p>
          <w:p>
            <w:pPr>
              <w:pStyle w:val="TableContents"/>
              <w:bidi w:val="0"/>
              <w:spacing w:before="0" w:after="283"/>
              <w:jc w:val="start"/>
              <w:rPr/>
            </w:pPr>
            <w:r>
              <w:rPr>
                <w:rStyle w:val="Emphasis"/>
              </w:rPr>
              <w:t xml:space="preserve">n ( % ) </w:t>
            </w:r>
          </w:p>
        </w:tc>
        <w:tc>
          <w:tcPr>
            <w:tcW w:w="855" w:type="dxa"/>
            <w:tcBorders/>
            <w:vAlign w:val="center"/>
          </w:tcPr>
          <w:p>
            <w:pPr>
              <w:pStyle w:val="TableContents"/>
              <w:bidi w:val="0"/>
              <w:spacing w:before="0" w:after="283"/>
              <w:jc w:val="start"/>
              <w:rPr/>
            </w:pPr>
            <w:r>
              <w:rPr/>
              <w:t xml:space="preserve">Ten </w:t>
            </w:r>
            <w:r>
              <w:rPr>
                <w:position w:val="8"/>
                <w:sz w:val="19"/>
              </w:rPr>
              <w:t xml:space="preserve">2 </w:t>
            </w:r>
            <w:r>
              <w:rPr/>
              <w:t xml:space="preserve">statistic </w:t>
            </w:r>
            <w:r>
              <w:rPr>
                <w:rStyle w:val="Emphasis"/>
              </w:rPr>
              <w:t xml:space="preserve">( df ) </w:t>
            </w:r>
          </w:p>
        </w:tc>
        <w:tc>
          <w:tcPr>
            <w:tcW w:w="877" w:type="dxa"/>
            <w:tcBorders/>
            <w:vAlign w:val="center"/>
          </w:tcPr>
          <w:p>
            <w:pPr>
              <w:pStyle w:val="TableContents"/>
              <w:bidi w:val="0"/>
              <w:spacing w:before="0" w:after="283"/>
              <w:jc w:val="start"/>
              <w:rPr/>
            </w:pPr>
            <w:r>
              <w:rPr/>
              <w:t xml:space="preserve">P-value </w:t>
            </w:r>
          </w:p>
        </w:tc>
      </w:tr>
      <w:tr>
        <w:trPr/>
        <w:tc>
          <w:tcPr>
            <w:tcW w:w="1433" w:type="dxa"/>
            <w:tcBorders/>
            <w:vAlign w:val="center"/>
          </w:tcPr>
          <w:p>
            <w:pPr>
              <w:pStyle w:val="TableContents"/>
              <w:bidi w:val="0"/>
              <w:spacing w:before="0" w:after="283"/>
              <w:jc w:val="start"/>
              <w:rPr/>
            </w:pPr>
            <w:r>
              <w:rPr/>
              <w:t xml:space="preserve">Conventional school </w:t>
            </w:r>
          </w:p>
        </w:tc>
        <w:tc>
          <w:tcPr>
            <w:tcW w:w="1125" w:type="dxa"/>
            <w:tcBorders/>
            <w:vAlign w:val="center"/>
          </w:tcPr>
          <w:p>
            <w:pPr>
              <w:pStyle w:val="TableContents"/>
              <w:bidi w:val="0"/>
              <w:spacing w:before="0" w:after="283"/>
              <w:jc w:val="start"/>
              <w:rPr/>
            </w:pPr>
            <w:r>
              <w:rPr/>
              <w:t xml:space="preserve">Yes </w:t>
            </w:r>
          </w:p>
        </w:tc>
        <w:tc>
          <w:tcPr>
            <w:tcW w:w="986" w:type="dxa"/>
            <w:tcBorders/>
            <w:vAlign w:val="center"/>
          </w:tcPr>
          <w:p>
            <w:pPr>
              <w:pStyle w:val="TableContents"/>
              <w:bidi w:val="0"/>
              <w:spacing w:before="0" w:after="283"/>
              <w:jc w:val="start"/>
              <w:rPr/>
            </w:pPr>
            <w:r>
              <w:rPr/>
              <w:t xml:space="preserve">2 ( 40. 0 ) </w:t>
            </w:r>
          </w:p>
        </w:tc>
        <w:tc>
          <w:tcPr>
            <w:tcW w:w="730" w:type="dxa"/>
            <w:tcBorders/>
            <w:vAlign w:val="center"/>
          </w:tcPr>
          <w:p>
            <w:pPr>
              <w:pStyle w:val="TableContents"/>
              <w:bidi w:val="0"/>
              <w:spacing w:before="0" w:after="283"/>
              <w:jc w:val="start"/>
              <w:rPr/>
            </w:pPr>
            <w:r>
              <w:rPr/>
              <w:t xml:space="preserve">3 ( 60. 0 ) </w:t>
            </w:r>
          </w:p>
        </w:tc>
        <w:tc>
          <w:tcPr>
            <w:tcW w:w="855" w:type="dxa"/>
            <w:tcBorders/>
            <w:vAlign w:val="center"/>
          </w:tcPr>
          <w:p>
            <w:pPr>
              <w:pStyle w:val="TableContents"/>
              <w:bidi w:val="0"/>
              <w:spacing w:before="0" w:after="283"/>
              <w:jc w:val="start"/>
              <w:rPr/>
            </w:pPr>
            <w:r>
              <w:rPr/>
              <w:t xml:space="preserve">0. 112 ( 1 ) </w:t>
            </w:r>
          </w:p>
        </w:tc>
        <w:tc>
          <w:tcPr>
            <w:tcW w:w="877" w:type="dxa"/>
            <w:tcBorders/>
            <w:vAlign w:val="center"/>
          </w:tcPr>
          <w:p>
            <w:pPr>
              <w:pStyle w:val="TableContents"/>
              <w:bidi w:val="0"/>
              <w:spacing w:before="0" w:after="283"/>
              <w:jc w:val="start"/>
              <w:rPr/>
            </w:pPr>
            <w:r>
              <w:rPr/>
              <w:t xml:space="preserve">0. 738 </w:t>
            </w:r>
            <w:r>
              <w:rPr>
                <w:position w:val="8"/>
                <w:sz w:val="19"/>
              </w:rPr>
              <w:t xml:space="preserve">a </w:t>
            </w:r>
          </w:p>
        </w:tc>
      </w:tr>
      <w:tr>
        <w:trPr/>
        <w:tc>
          <w:tcPr>
            <w:tcW w:w="1433" w:type="dxa"/>
            <w:tcBorders/>
            <w:vAlign w:val="center"/>
          </w:tcPr>
          <w:p>
            <w:pPr>
              <w:pStyle w:val="TableContents"/>
              <w:bidi w:val="0"/>
              <w:spacing w:before="0" w:after="283"/>
              <w:jc w:val="start"/>
              <w:rPr/>
            </w:pPr>
            <w:r>
              <w:rPr/>
              <w:t xml:space="preserve">No </w:t>
            </w:r>
          </w:p>
        </w:tc>
        <w:tc>
          <w:tcPr>
            <w:tcW w:w="1125" w:type="dxa"/>
            <w:tcBorders/>
            <w:vAlign w:val="center"/>
          </w:tcPr>
          <w:p>
            <w:pPr>
              <w:pStyle w:val="TableContents"/>
              <w:bidi w:val="0"/>
              <w:spacing w:before="0" w:after="283"/>
              <w:jc w:val="start"/>
              <w:rPr/>
            </w:pPr>
            <w:r>
              <w:rPr/>
              <w:t xml:space="preserve">14 ( 32. 6 ) </w:t>
            </w:r>
          </w:p>
        </w:tc>
        <w:tc>
          <w:tcPr>
            <w:tcW w:w="986" w:type="dxa"/>
            <w:tcBorders/>
            <w:vAlign w:val="center"/>
          </w:tcPr>
          <w:p>
            <w:pPr>
              <w:pStyle w:val="TableContents"/>
              <w:bidi w:val="0"/>
              <w:spacing w:before="0" w:after="283"/>
              <w:jc w:val="start"/>
              <w:rPr/>
            </w:pPr>
            <w:r>
              <w:rPr/>
              <w:t xml:space="preserve">29 ( 67. 4 ) </w:t>
            </w:r>
          </w:p>
        </w:tc>
        <w:tc>
          <w:tcPr>
            <w:tcW w:w="2462" w:type="dxa"/>
            <w:gridSpan w:val="3"/>
            <w:tcBorders/>
          </w:tcPr>
          <w:p>
            <w:pPr>
              <w:pStyle w:val="TableContents"/>
              <w:bidi w:val="0"/>
              <w:spacing w:before="0" w:after="283"/>
              <w:jc w:val="start"/>
              <w:rPr>
                <w:sz w:val="4"/>
                <w:szCs w:val="4"/>
              </w:rPr>
            </w:pPr>
            <w:r>
              <w:rPr>
                <w:sz w:val="4"/>
                <w:szCs w:val="4"/>
              </w:rPr>
            </w:r>
          </w:p>
        </w:tc>
      </w:tr>
      <w:tr>
        <w:trPr/>
        <w:tc>
          <w:tcPr>
            <w:tcW w:w="1433" w:type="dxa"/>
            <w:tcBorders/>
            <w:vAlign w:val="center"/>
          </w:tcPr>
          <w:p>
            <w:pPr>
              <w:pStyle w:val="TableContents"/>
              <w:bidi w:val="0"/>
              <w:spacing w:before="0" w:after="283"/>
              <w:jc w:val="start"/>
              <w:rPr/>
            </w:pPr>
            <w:r>
              <w:rPr/>
              <w:t xml:space="preserve">Sport school </w:t>
            </w:r>
          </w:p>
        </w:tc>
        <w:tc>
          <w:tcPr>
            <w:tcW w:w="1125" w:type="dxa"/>
            <w:tcBorders/>
            <w:vAlign w:val="center"/>
          </w:tcPr>
          <w:p>
            <w:pPr>
              <w:pStyle w:val="TableContents"/>
              <w:bidi w:val="0"/>
              <w:spacing w:before="0" w:after="283"/>
              <w:jc w:val="start"/>
              <w:rPr/>
            </w:pPr>
            <w:r>
              <w:rPr/>
              <w:t xml:space="preserve">Yes </w:t>
            </w:r>
          </w:p>
        </w:tc>
        <w:tc>
          <w:tcPr>
            <w:tcW w:w="986" w:type="dxa"/>
            <w:tcBorders/>
            <w:vAlign w:val="center"/>
          </w:tcPr>
          <w:p>
            <w:pPr>
              <w:pStyle w:val="TableContents"/>
              <w:bidi w:val="0"/>
              <w:spacing w:before="0" w:after="283"/>
              <w:jc w:val="start"/>
              <w:rPr/>
            </w:pPr>
            <w:r>
              <w:rPr/>
              <w:t xml:space="preserve">3 ( 100 ) </w:t>
            </w:r>
          </w:p>
        </w:tc>
        <w:tc>
          <w:tcPr>
            <w:tcW w:w="730" w:type="dxa"/>
            <w:tcBorders/>
            <w:vAlign w:val="center"/>
          </w:tcPr>
          <w:p>
            <w:pPr>
              <w:pStyle w:val="TableContents"/>
              <w:bidi w:val="0"/>
              <w:spacing w:before="0" w:after="283"/>
              <w:jc w:val="start"/>
              <w:rPr/>
            </w:pPr>
            <w:r>
              <w:rPr/>
              <w:t xml:space="preserve">0 ( 0. 0 ) </w:t>
            </w:r>
          </w:p>
        </w:tc>
        <w:tc>
          <w:tcPr>
            <w:tcW w:w="855" w:type="dxa"/>
            <w:tcBorders/>
            <w:vAlign w:val="center"/>
          </w:tcPr>
          <w:p>
            <w:pPr>
              <w:pStyle w:val="TableContents"/>
              <w:bidi w:val="0"/>
              <w:spacing w:before="0" w:after="283"/>
              <w:jc w:val="start"/>
              <w:rPr>
                <w:sz w:val="4"/>
                <w:szCs w:val="4"/>
              </w:rPr>
            </w:pPr>
            <w:r>
              <w:rPr>
                <w:sz w:val="4"/>
                <w:szCs w:val="4"/>
              </w:rPr>
            </w:r>
          </w:p>
        </w:tc>
        <w:tc>
          <w:tcPr>
            <w:tcW w:w="877" w:type="dxa"/>
            <w:tcBorders/>
            <w:vAlign w:val="center"/>
          </w:tcPr>
          <w:p>
            <w:pPr>
              <w:pStyle w:val="TableContents"/>
              <w:bidi w:val="0"/>
              <w:spacing w:before="0" w:after="283"/>
              <w:jc w:val="start"/>
              <w:rPr/>
            </w:pPr>
            <w:r>
              <w:rPr/>
              <w:t xml:space="preserve">1. 00 </w:t>
            </w:r>
            <w:r>
              <w:rPr>
                <w:position w:val="8"/>
                <w:sz w:val="19"/>
              </w:rPr>
              <w:t xml:space="preserve">B </w:t>
            </w:r>
          </w:p>
        </w:tc>
      </w:tr>
      <w:tr>
        <w:trPr/>
        <w:tc>
          <w:tcPr>
            <w:tcW w:w="1433" w:type="dxa"/>
            <w:tcBorders/>
            <w:vAlign w:val="center"/>
          </w:tcPr>
          <w:p>
            <w:pPr>
              <w:pStyle w:val="TableContents"/>
              <w:bidi w:val="0"/>
              <w:spacing w:before="0" w:after="283"/>
              <w:jc w:val="start"/>
              <w:rPr/>
            </w:pPr>
            <w:r>
              <w:rPr/>
              <w:t xml:space="preserve">No </w:t>
            </w:r>
          </w:p>
        </w:tc>
        <w:tc>
          <w:tcPr>
            <w:tcW w:w="1125" w:type="dxa"/>
            <w:tcBorders/>
            <w:vAlign w:val="center"/>
          </w:tcPr>
          <w:p>
            <w:pPr>
              <w:pStyle w:val="TableContents"/>
              <w:bidi w:val="0"/>
              <w:spacing w:before="0" w:after="283"/>
              <w:jc w:val="start"/>
              <w:rPr/>
            </w:pPr>
            <w:r>
              <w:rPr/>
              <w:t xml:space="preserve">10 ( 18. 9 ) </w:t>
            </w:r>
          </w:p>
        </w:tc>
        <w:tc>
          <w:tcPr>
            <w:tcW w:w="986" w:type="dxa"/>
            <w:tcBorders/>
            <w:vAlign w:val="center"/>
          </w:tcPr>
          <w:p>
            <w:pPr>
              <w:pStyle w:val="TableContents"/>
              <w:bidi w:val="0"/>
              <w:spacing w:before="0" w:after="283"/>
              <w:jc w:val="start"/>
              <w:rPr/>
            </w:pPr>
            <w:r>
              <w:rPr/>
              <w:t xml:space="preserve">43 ( 81. 1 ) </w:t>
            </w:r>
          </w:p>
        </w:tc>
        <w:tc>
          <w:tcPr>
            <w:tcW w:w="2462" w:type="dxa"/>
            <w:gridSpan w:val="3"/>
            <w:tcBorders/>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position w:val="8"/>
          <w:sz w:val="19"/>
        </w:rPr>
        <w:t xml:space="preserve">a </w:t>
      </w:r>
      <w:r>
        <w:rPr/>
        <w:t xml:space="preserve">Chi-square trials </w:t>
      </w:r>
      <w:r>
        <w:rPr>
          <w:position w:val="8"/>
          <w:sz w:val="19"/>
        </w:rPr>
        <w:t xml:space="preserve">B </w:t>
      </w:r>
      <w:r>
        <w:rPr/>
        <w:t xml:space="preserve">Fisher exact trials </w:t>
      </w:r>
    </w:p>
    <w:p>
      <w:pPr>
        <w:pStyle w:val="TextBody"/>
        <w:bidi w:val="0"/>
        <w:spacing w:before="0" w:after="283"/>
        <w:jc w:val="start"/>
        <w:rPr/>
      </w:pPr>
      <w:r>
        <w:rPr/>
        <w:t xml:space="preserve">Table 4. 2. 6. 1 Association between nucleus musculus strength and low back hurting happening </w:t>
      </w:r>
    </w:p>
    <w:p>
      <w:pPr>
        <w:pStyle w:val="TextBody"/>
        <w:bidi w:val="0"/>
        <w:spacing w:before="0" w:after="283"/>
        <w:jc w:val="start"/>
        <w:rPr/>
      </w:pPr>
      <w:r>
        <w:rPr/>
        <w:t xml:space="preserve">The information in table 4. 2. 6. 1 showed there is no association ( p &amp; A ; gt ; 0. 05 ) , core musculus strength and low back hurting happening in both type of school. Therefore, the void hypothesis is accepted ( Ho6 ) . The consequences explained that there is no relationship nucleus musculus strength and low back hurting happening in both schools’ immature male association football jocks. </w:t>
      </w:r>
    </w:p>
    <w:p>
      <w:pPr>
        <w:pStyle w:val="TextBody"/>
        <w:bidi w:val="0"/>
        <w:spacing w:before="0" w:after="283"/>
        <w:jc w:val="start"/>
        <w:rPr/>
      </w:pPr>
      <w:r>
        <w:rPr/>
        <w:t xml:space="preserve">4. 3 Drumhead </w:t>
      </w:r>
    </w:p>
    <w:p>
      <w:pPr>
        <w:pStyle w:val="TextBody"/>
        <w:bidi w:val="0"/>
        <w:spacing w:before="0" w:after="283"/>
        <w:jc w:val="start"/>
        <w:rPr/>
      </w:pPr>
      <w:r>
        <w:rPr/>
        <w:t xml:space="preserve">Based on the consequences, all the subjects’ nucleus musculus strength has been examined by utilizing PBU has no significance difference of nucleus musculus strength between conventional school’s jocks and athletics school’s jocks. This can be concluded that the strength between conventional and sport school were same. </w:t>
      </w:r>
    </w:p>
    <w:p>
      <w:pPr>
        <w:pStyle w:val="TextBody"/>
        <w:bidi w:val="0"/>
        <w:spacing w:before="0" w:after="283"/>
        <w:jc w:val="start"/>
        <w:rPr/>
      </w:pPr>
      <w:r>
        <w:rPr/>
        <w:t xml:space="preserve">Besides that, unexpected consequence shows in correlativity of twelvemonth of engagement with nucleus musculus strength and correlativity of nucleus musculus strength with leg flexibleness in the conventional and sport school. Based on informations analyzed related to the variables, it showed that there is no correlativity between the variables in both schools. </w:t>
      </w:r>
    </w:p>
    <w:p>
      <w:pPr>
        <w:pStyle w:val="TextBody"/>
        <w:bidi w:val="0"/>
        <w:spacing w:before="0" w:after="283"/>
        <w:jc w:val="start"/>
        <w:rPr/>
      </w:pPr>
      <w:r>
        <w:rPr/>
        <w:t xml:space="preserve">In extra, the informations besides farther analyzed to place the association between place of participants, degree of competition and low back hurting related to core musculus strength in conventional and sport school. The determination in the survey showed that the nucleus musculus strength had no relation to these variables and there in no important difference in both schools.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https://assignbuster.com/analysing-young-soccer-athletes-essay/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Analysing young soccer athletes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ng-young-soccer-athlet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Analysing young soccer athletes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Analysing young soccer athletes essay</dc:title>
  <dc:subject>Others;</dc:subject>
  <dc:creator>AssignBuster</dc:creator>
  <cp:keywords/>
  <dc:description>2 Correlation of twelvemonth of engagement and nucleus musculus strength between immature association football jocks in sport school and conventional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