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"https://assignbuster.com/looking-for-my-father-on-the-mountain/"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Looking for my father on the mountain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Looking for my Father on the Mountain </w:t>
        <w:br/>
        <w:t xml:space="preserve">Troubles were pouring over my head like rain in a storm. I had troubles on my career front and troubles in my relationship with my girlfriend that was stretching to breaking point. I decided a stroll on the now vacant beach would give me time to take toll of things, and the fresh air could inspire me to find solutions for the problems I faced. </w:t>
        <w:br/>
        <w:t xml:space="preserve">As I strolled on the beach I deliberately kicked the top of a bottle that was sticking out of the sand. The full bottle appeared as a submarine emerging from the deep seas. It looked like no ordinary bottle. I picked it up and wiped the sand off it. There was an explosive sound and a figure appeared. Alladin’s lamp again! Yes a Jinn appeared, and I felt that the solution to all my problems had presented itself. The jinn however, offered no exciting rewards, but posed a question to me with the reward to be found in the answer. If I were to call upon any person dead or alive, who would that be? What I would talk about, and what would I ask, and what would I discuss? </w:t>
        <w:br/>
        <w:t xml:space="preserve">My mind flashed back to my father, from whom I had chosen to separate many years back. I would talk about the years gone by. I would ask “ where have you been? Why has it taken it so long for you to find me?” (1) I would expect to hear these comforting words from him “ people fall; I’m sorry I haven’t been there; be courageous: you are my son”. I would discuss all my problems with him. (1). </w:t>
        <w:br/>
        <w:t xml:space="preserve">The Jinn smiled at me and said “ Here is your reward. Swallow your pride. Walk the one mile to him, and he will walk with for as long as you want with you”. The jinn disappeared. </w:t>
        <w:br/>
        <w:t xml:space="preserve">Works Cited </w:t>
        <w:br/>
        <w:t xml:space="preserve">1. Scott, Jonathan. Harry’s Absence: Looking for my Father on the Mountain. Wellington: Victoria University Press, 1997, p. 14.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https://assignbuster.com/looking-for-my-father-on-the-mountain/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Looking for my father on the mountain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Looking for my father on the mountain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my father on the mountain</dc:title>
  <dc:subject>Literature;</dc:subject>
  <dc:creator>AssignBuster</dc:creator>
  <cp:keywords/>
  <dc:description>Yes a Jinn appeared, and I felt that the solution to all my problems had presented itself.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