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chain of activities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value chain is a chain of activities carried out within the boundary of a firm. Products 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all activities of the chain and at each activity the product gains some value.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chain analysis illustrates how various activities, capabilities and resources fit together to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advantage. The VC breaks down the whole production process to show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contribution made by each part which result in highlighting problems such as high cost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inefficient areas. Competitive advantage arises from a value creating proposition, possibly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managing the strategy for competition or by managing the firm’s value creating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advantage could be achieved either through low-cost leadership or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strategy of RyanAir is considered, it is clear that their strategy is to attain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advantage through low cost leadership. The following sections of the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intend to illustrate some of the strategies of RyanAir which enabled them to gain low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through using value chain analysis. </w:t>
      </w:r>
    </w:p>
    <w:p>
      <w:pPr>
        <w:pStyle w:val="Heading3"/>
        <w:bidi w:val="0"/>
        <w:jc w:val="start"/>
        <w:rPr/>
      </w:pPr>
      <w:r>
        <w:rPr/>
        <w:t xml:space="preserve">1. FIRM INFRASTRUCTURE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(General Management * Planning * Accounting * Finance * Legal)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of Low-cost Leadership – Centralised cost controls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RyanAir – Management, planning, accounting and finance mainly focus on lowering cost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ways. The winning the international award for ‘ Best Managed Airline’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awards received by the CEO O’Leary are testimonies of their excellence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and planning based on low-cost model. The focus on short-haul route enabled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RyanAir to maintain centrality in fleet maintenance. </w:t>
      </w:r>
    </w:p>
    <w:p>
      <w:pPr>
        <w:pStyle w:val="Heading3"/>
        <w:bidi w:val="0"/>
        <w:jc w:val="start"/>
        <w:rPr/>
      </w:pPr>
      <w:r>
        <w:rPr/>
        <w:t xml:space="preserve">2. HUMAN RESOURCES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(Recruitment * Training * Motivation * Evaluation)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of Low-cost Leadership – Intensive training to emphasise cost saving means;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encourage employees to look for new ways to improve methods.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RyanAir – The airline continued its policy of fleet commonality to keep staff training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aircraft training as low as possible. The introduction of tailoring rosters maximised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productivity of carrier and maximized the time off for crew members which enabled them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comply with EU regulations which resulted in minimizing the cost. New aircrafts with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seat capacity minimized the need of crew per seat. CEO is considered as an inspirational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 who is the main human resource which enabled the airline to maintain their low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strategy. </w:t>
      </w:r>
    </w:p>
    <w:p>
      <w:pPr>
        <w:pStyle w:val="Heading3"/>
        <w:bidi w:val="0"/>
        <w:jc w:val="start"/>
        <w:rPr/>
      </w:pPr>
      <w:r>
        <w:rPr/>
        <w:t xml:space="preserve">3. TECHNOLOGY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(Products * Processes * Promotion Methods * Servicing Methods)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of Low-cost Leadership – Economies of scale or R&amp;D and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development; learning and experience amortised over large volume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RyanAir – Usage of technology related to web based check-in which minimises the cost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checking staff and airport facilities. The use of a newer fleet that is fuel efficient is a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keeping tabs on R&amp;D regarding fuel efficiencies and latest technologies. </w:t>
      </w:r>
    </w:p>
    <w:p>
      <w:pPr>
        <w:pStyle w:val="Heading3"/>
        <w:bidi w:val="0"/>
        <w:jc w:val="start"/>
        <w:rPr/>
      </w:pPr>
      <w:r>
        <w:rPr/>
        <w:t xml:space="preserve">4. OPERATIONS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(Machining * Assembly * Packaging * Maintenance * Testing)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of Low-cost Leadership – Economies of scale in plants: experience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RyanAir – New aircrafts also minimize maintenance cost. Winglet modification programme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fleet resulted in achieving better aircraft performance and reducing fuel 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fleet. Charging for check-in bags which encouraged customers to travel with fewer checkin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bags saved costs. Choosing secondary and regional airports through avoiding congested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airports given them a major cost saving. </w:t>
      </w:r>
    </w:p>
    <w:p>
      <w:pPr>
        <w:pStyle w:val="Heading3"/>
        <w:bidi w:val="0"/>
        <w:jc w:val="start"/>
        <w:rPr/>
      </w:pPr>
      <w:r>
        <w:rPr/>
        <w:t xml:space="preserve">5. OUTBOUND LOGISTICS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(Order Processing * Scheduling * Dispatching * Vehicles Operations * Warehousing)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of Low-cost Leadership – Bulk or large order shipment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RyanAir – The usage of web based check-in which minimises the cost of checking staff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airport facilities. </w:t>
      </w:r>
    </w:p>
    <w:p>
      <w:pPr>
        <w:pStyle w:val="Heading3"/>
        <w:bidi w:val="0"/>
        <w:jc w:val="start"/>
        <w:rPr/>
      </w:pPr>
      <w:r>
        <w:rPr/>
        <w:t xml:space="preserve">6. MARKETING &amp;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(Pricing * Promoting * Advertising * Selling * Channel Management * Quoting)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of Low-cost Leadership – Mass marketing: mass distribution: national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RyanAir – Low cost pricing model – Most developed route system with frequent departures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many routes and reasonable punctuality at a comparatively lower price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https://assignbuster.com/a-chain-of-activities/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chain of activities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chain-of-activ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chain of activities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chain of activities</dc:title>
  <dc:subject>Others;</dc:subject>
  <dc:creator>AssignBuster</dc:creator>
  <cp:keywords/>
  <dc:description>The following sections of the answer intend to illustrate some of the strategies of RyanAir which enabled them to gain low cost leadership through usi...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