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"https://assignbuster.com/how-to-create-a-pestle-analysis-template/"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create a pestle analysis template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PESTLE analysis is the analysis of the environment as a whole in which a business operates or tends to offer its trade. These are systematic factors that are beyond ones control and businesses need to chart out strategies keeping the results in view to peacefully coexist and keep on gaining revenues despite the concurrent situation. </w:t>
      </w:r>
    </w:p>
    <w:p>
      <w:pPr>
        <w:pStyle w:val="TextBody"/>
        <w:bidi w:val="0"/>
        <w:spacing w:before="0" w:after="283"/>
        <w:jc w:val="start"/>
        <w:rPr/>
      </w:pPr>
      <w:r>
        <w:rPr/>
        <w:t xml:space="preserve">It is of utmost importance to understand in depth the meaning of PESTLE and how every letter of the acronym represents an important aspect of the environment your business is in. PESTLE stands for: </w:t>
      </w:r>
    </w:p>
    <w:p>
      <w:pPr>
        <w:pStyle w:val="TextBody"/>
        <w:numPr>
          <w:ilvl w:val="0"/>
          <w:numId w:val="1"/>
        </w:numPr>
        <w:tabs>
          <w:tab w:val="clear" w:pos="1134"/>
          <w:tab w:val="left" w:pos="709" w:leader="none"/>
        </w:tabs>
        <w:bidi w:val="0"/>
        <w:spacing w:before="0" w:after="0"/>
        <w:ind w:start="709" w:hanging="283"/>
        <w:jc w:val="start"/>
        <w:rPr/>
      </w:pPr>
      <w:r>
        <w:rPr/>
        <w:t xml:space="preserve">P for Political </w:t>
      </w:r>
    </w:p>
    <w:p>
      <w:pPr>
        <w:pStyle w:val="TextBody"/>
        <w:numPr>
          <w:ilvl w:val="0"/>
          <w:numId w:val="1"/>
        </w:numPr>
        <w:tabs>
          <w:tab w:val="clear" w:pos="1134"/>
          <w:tab w:val="left" w:pos="709" w:leader="none"/>
        </w:tabs>
        <w:bidi w:val="0"/>
        <w:spacing w:before="0" w:after="0"/>
        <w:ind w:start="709" w:hanging="283"/>
        <w:jc w:val="start"/>
        <w:rPr/>
      </w:pPr>
      <w:r>
        <w:rPr/>
        <w:t xml:space="preserve">E for Economic </w:t>
      </w:r>
    </w:p>
    <w:p>
      <w:pPr>
        <w:pStyle w:val="TextBody"/>
        <w:numPr>
          <w:ilvl w:val="0"/>
          <w:numId w:val="1"/>
        </w:numPr>
        <w:tabs>
          <w:tab w:val="clear" w:pos="1134"/>
          <w:tab w:val="left" w:pos="709" w:leader="none"/>
        </w:tabs>
        <w:bidi w:val="0"/>
        <w:spacing w:before="0" w:after="0"/>
        <w:ind w:start="709" w:hanging="283"/>
        <w:jc w:val="start"/>
        <w:rPr/>
      </w:pPr>
      <w:r>
        <w:rPr/>
        <w:t xml:space="preserve">S for Social </w:t>
      </w:r>
    </w:p>
    <w:p>
      <w:pPr>
        <w:pStyle w:val="TextBody"/>
        <w:numPr>
          <w:ilvl w:val="0"/>
          <w:numId w:val="1"/>
        </w:numPr>
        <w:tabs>
          <w:tab w:val="clear" w:pos="1134"/>
          <w:tab w:val="left" w:pos="709" w:leader="none"/>
        </w:tabs>
        <w:bidi w:val="0"/>
        <w:spacing w:before="0" w:after="0"/>
        <w:ind w:start="709" w:hanging="283"/>
        <w:jc w:val="start"/>
        <w:rPr/>
      </w:pPr>
      <w:r>
        <w:rPr/>
        <w:t xml:space="preserve">T for Technological </w:t>
      </w:r>
    </w:p>
    <w:p>
      <w:pPr>
        <w:pStyle w:val="TextBody"/>
        <w:numPr>
          <w:ilvl w:val="0"/>
          <w:numId w:val="1"/>
        </w:numPr>
        <w:tabs>
          <w:tab w:val="clear" w:pos="1134"/>
          <w:tab w:val="left" w:pos="709" w:leader="none"/>
        </w:tabs>
        <w:bidi w:val="0"/>
        <w:spacing w:before="0" w:after="0"/>
        <w:ind w:start="709" w:hanging="283"/>
        <w:jc w:val="start"/>
        <w:rPr/>
      </w:pPr>
      <w:r>
        <w:rPr/>
        <w:t xml:space="preserve">L for Legal </w:t>
      </w:r>
    </w:p>
    <w:p>
      <w:pPr>
        <w:pStyle w:val="TextBody"/>
        <w:numPr>
          <w:ilvl w:val="0"/>
          <w:numId w:val="1"/>
        </w:numPr>
        <w:tabs>
          <w:tab w:val="clear" w:pos="1134"/>
          <w:tab w:val="left" w:pos="709" w:leader="none"/>
        </w:tabs>
        <w:bidi w:val="0"/>
        <w:ind w:start="709" w:hanging="283"/>
        <w:jc w:val="start"/>
        <w:rPr/>
      </w:pPr>
      <w:r>
        <w:rPr/>
        <w:t xml:space="preserve">E for Environmental </w:t>
      </w:r>
    </w:p>
    <w:p>
      <w:pPr>
        <w:pStyle w:val="TextBody"/>
        <w:bidi w:val="0"/>
        <w:jc w:val="start"/>
        <w:rPr/>
      </w:pPr>
      <w:r>
        <w:rPr/>
        <w:t xml:space="preserve">The political factors account for all the political activities that go on within a country and if any external force might tip the scales in a certain way. They analyze the political temperament and the policies that a government may put in place for some effect. For example, the fiscal policy, trade tariffs and taxes are those things that a government levies on traders and organizations and they greatly alter the revenue that is earned by those companies. </w:t>
      </w:r>
    </w:p>
    <w:p>
      <w:pPr>
        <w:pStyle w:val="TextBody"/>
        <w:bidi w:val="0"/>
        <w:spacing w:before="0" w:after="283"/>
        <w:jc w:val="start"/>
        <w:rPr/>
      </w:pPr>
      <w:r>
        <w:rPr/>
        <w:t xml:space="preserve">The economic factors take into view the economic condition prevalent in the country and if the global economic scenarios might make it shift or not. These include the inflation rates, foreign exchange rates, interest rates etc. All these can affect the supply and demand cycle and can result in major changes of the business environment. </w:t>
      </w:r>
    </w:p>
    <w:p>
      <w:pPr>
        <w:pStyle w:val="TextBody"/>
        <w:bidi w:val="0"/>
        <w:spacing w:before="0" w:after="283"/>
        <w:jc w:val="start"/>
        <w:rPr/>
      </w:pPr>
      <w:r>
        <w:rPr/>
        <w:t xml:space="preserve">Social factors have to do with the social mindset of the people that live in a certain country. This sums up the aspect of culture, age demographics, gender and its related stereotypes, at times this analysis has to include the religious factors (when pertaining to products or services of a different kind). </w:t>
      </w:r>
    </w:p>
    <w:p>
      <w:pPr>
        <w:pStyle w:val="TextBody"/>
        <w:bidi w:val="0"/>
        <w:spacing w:before="0" w:after="283"/>
        <w:jc w:val="start"/>
        <w:rPr/>
      </w:pPr>
      <w:r>
        <w:rPr/>
        <w:t xml:space="preserve">Technological factors take into consideration the rate at which technology is advancing and how much integration does a company needs to have with it. </w:t>
      </w:r>
    </w:p>
    <w:p>
      <w:pPr>
        <w:pStyle w:val="TextBody"/>
        <w:bidi w:val="0"/>
        <w:spacing w:before="0" w:after="283"/>
        <w:jc w:val="start"/>
        <w:rPr/>
      </w:pPr>
      <w:r>
        <w:rPr/>
        <w:t xml:space="preserve">Legal factors have to do with all the legislative and procedural components in an economy. Also, this takes into account certain standards that your business might have to meet in order to start production/promotion. </w:t>
      </w:r>
    </w:p>
    <w:p>
      <w:pPr>
        <w:pStyle w:val="TextBody"/>
        <w:bidi w:val="0"/>
        <w:spacing w:before="0" w:after="283"/>
        <w:jc w:val="start"/>
        <w:rPr/>
      </w:pPr>
      <w:r>
        <w:rPr/>
        <w:t xml:space="preserve">Environmental factors have to do with geographical locations and other related environmental factors that may influence upon the nature of the trade you’re in. For example, agri-businesses hugely depend on this form of analysis. </w:t>
      </w:r>
    </w:p>
    <w:p>
      <w:pPr>
        <w:pStyle w:val="TextBody"/>
        <w:bidi w:val="0"/>
        <w:spacing w:before="0" w:after="283"/>
        <w:jc w:val="start"/>
        <w:rPr/>
      </w:pPr>
      <w:r>
        <w:rPr/>
        <w:t xml:space="preserve">PESTLE analysis template </w:t>
      </w:r>
    </w:p>
    <w:p>
      <w:pPr>
        <w:pStyle w:val="TextBody"/>
        <w:bidi w:val="0"/>
        <w:spacing w:before="0" w:after="283"/>
        <w:jc w:val="start"/>
        <w:rPr/>
      </w:pPr>
      <w:r>
        <w:rPr/>
        <w:t xml:space="preserve">This is a template that allows a company to understand what basics are required to conduct the analysis onto the environment. It combines all the representative factors in one table, and then you need to analyze based on the current market situation. </w:t>
      </w:r>
    </w:p>
    <w:p>
      <w:pPr>
        <w:pStyle w:val="TextBody"/>
        <w:bidi w:val="0"/>
        <w:spacing w:before="0" w:after="283"/>
        <w:jc w:val="start"/>
        <w:rPr/>
      </w:pPr>
      <w:r>
        <w:rPr/>
        <w:t xml:space="preserve">Here is a comprehensive list of headings that one must look toward while carrying out the analysis on a market. </w:t>
      </w:r>
    </w:p>
    <w:p>
      <w:pPr>
        <w:pStyle w:val="TextBody"/>
        <w:bidi w:val="0"/>
        <w:spacing w:before="0" w:after="283"/>
        <w:jc w:val="start"/>
        <w:rPr/>
      </w:pPr>
      <w:r>
        <w:rPr/>
        <w:t xml:space="preserve">1. Political factors: </w:t>
      </w:r>
    </w:p>
    <w:p>
      <w:pPr>
        <w:pStyle w:val="TextBody"/>
        <w:numPr>
          <w:ilvl w:val="0"/>
          <w:numId w:val="2"/>
        </w:numPr>
        <w:tabs>
          <w:tab w:val="clear" w:pos="1134"/>
          <w:tab w:val="left" w:pos="709" w:leader="none"/>
        </w:tabs>
        <w:bidi w:val="0"/>
        <w:spacing w:before="0" w:after="0"/>
        <w:ind w:start="709" w:hanging="283"/>
        <w:jc w:val="start"/>
        <w:rPr/>
      </w:pPr>
      <w:r>
        <w:rPr/>
        <w:t xml:space="preserve">Trading policies </w:t>
      </w:r>
    </w:p>
    <w:p>
      <w:pPr>
        <w:pStyle w:val="TextBody"/>
        <w:numPr>
          <w:ilvl w:val="0"/>
          <w:numId w:val="2"/>
        </w:numPr>
        <w:tabs>
          <w:tab w:val="clear" w:pos="1134"/>
          <w:tab w:val="left" w:pos="709" w:leader="none"/>
        </w:tabs>
        <w:bidi w:val="0"/>
        <w:spacing w:before="0" w:after="0"/>
        <w:ind w:start="709" w:hanging="283"/>
        <w:jc w:val="start"/>
        <w:rPr/>
      </w:pPr>
      <w:r>
        <w:rPr/>
        <w:t xml:space="preserve">Government changes </w:t>
      </w:r>
    </w:p>
    <w:p>
      <w:pPr>
        <w:pStyle w:val="TextBody"/>
        <w:numPr>
          <w:ilvl w:val="0"/>
          <w:numId w:val="2"/>
        </w:numPr>
        <w:tabs>
          <w:tab w:val="clear" w:pos="1134"/>
          <w:tab w:val="left" w:pos="709" w:leader="none"/>
        </w:tabs>
        <w:bidi w:val="0"/>
        <w:spacing w:before="0" w:after="0"/>
        <w:ind w:start="709" w:hanging="283"/>
        <w:jc w:val="start"/>
        <w:rPr/>
      </w:pPr>
      <w:r>
        <w:rPr/>
        <w:t xml:space="preserve">Shareholder and their demands </w:t>
      </w:r>
    </w:p>
    <w:p>
      <w:pPr>
        <w:pStyle w:val="TextBody"/>
        <w:numPr>
          <w:ilvl w:val="0"/>
          <w:numId w:val="2"/>
        </w:numPr>
        <w:tabs>
          <w:tab w:val="clear" w:pos="1134"/>
          <w:tab w:val="left" w:pos="709" w:leader="none"/>
        </w:tabs>
        <w:bidi w:val="0"/>
        <w:spacing w:before="0" w:after="0"/>
        <w:ind w:start="709" w:hanging="283"/>
        <w:jc w:val="start"/>
        <w:rPr/>
      </w:pPr>
      <w:r>
        <w:rPr/>
        <w:t xml:space="preserve">Funding, </w:t>
      </w:r>
    </w:p>
    <w:p>
      <w:pPr>
        <w:pStyle w:val="TextBody"/>
        <w:numPr>
          <w:ilvl w:val="0"/>
          <w:numId w:val="2"/>
        </w:numPr>
        <w:tabs>
          <w:tab w:val="clear" w:pos="1134"/>
          <w:tab w:val="left" w:pos="709" w:leader="none"/>
        </w:tabs>
        <w:bidi w:val="0"/>
        <w:spacing w:before="0" w:after="0"/>
        <w:ind w:start="709" w:hanging="283"/>
        <w:jc w:val="start"/>
        <w:rPr/>
      </w:pPr>
      <w:r>
        <w:rPr/>
        <w:t xml:space="preserve">Governmental leadership </w:t>
      </w:r>
    </w:p>
    <w:p>
      <w:pPr>
        <w:pStyle w:val="TextBody"/>
        <w:numPr>
          <w:ilvl w:val="0"/>
          <w:numId w:val="2"/>
        </w:numPr>
        <w:tabs>
          <w:tab w:val="clear" w:pos="1134"/>
          <w:tab w:val="left" w:pos="709" w:leader="none"/>
        </w:tabs>
        <w:bidi w:val="0"/>
        <w:spacing w:before="0" w:after="0"/>
        <w:ind w:start="709" w:hanging="283"/>
        <w:jc w:val="start"/>
        <w:rPr/>
      </w:pPr>
      <w:r>
        <w:rPr/>
        <w:t xml:space="preserve">Lobbying </w:t>
      </w:r>
    </w:p>
    <w:p>
      <w:pPr>
        <w:pStyle w:val="TextBody"/>
        <w:numPr>
          <w:ilvl w:val="0"/>
          <w:numId w:val="2"/>
        </w:numPr>
        <w:tabs>
          <w:tab w:val="clear" w:pos="1134"/>
          <w:tab w:val="left" w:pos="709" w:leader="none"/>
        </w:tabs>
        <w:bidi w:val="0"/>
        <w:spacing w:before="0" w:after="0"/>
        <w:ind w:start="709" w:hanging="283"/>
        <w:jc w:val="start"/>
        <w:rPr/>
      </w:pPr>
      <w:r>
        <w:rPr/>
        <w:t xml:space="preserve">Foreign pressures </w:t>
      </w:r>
    </w:p>
    <w:p>
      <w:pPr>
        <w:pStyle w:val="TextBody"/>
        <w:numPr>
          <w:ilvl w:val="0"/>
          <w:numId w:val="2"/>
        </w:numPr>
        <w:tabs>
          <w:tab w:val="clear" w:pos="1134"/>
          <w:tab w:val="left" w:pos="709" w:leader="none"/>
        </w:tabs>
        <w:bidi w:val="0"/>
        <w:ind w:start="709" w:hanging="283"/>
        <w:jc w:val="start"/>
        <w:rPr/>
      </w:pPr>
      <w:r>
        <w:rPr/>
        <w:t xml:space="preserve">Conflicts in the political arena </w:t>
      </w:r>
    </w:p>
    <w:p>
      <w:pPr>
        <w:pStyle w:val="TextBody"/>
        <w:bidi w:val="0"/>
        <w:jc w:val="start"/>
        <w:rPr/>
      </w:pPr>
      <w:r>
        <w:rPr/>
        <w:t xml:space="preserve">2. Economic factors: </w:t>
      </w:r>
    </w:p>
    <w:p>
      <w:pPr>
        <w:pStyle w:val="TextBody"/>
        <w:numPr>
          <w:ilvl w:val="0"/>
          <w:numId w:val="3"/>
        </w:numPr>
        <w:tabs>
          <w:tab w:val="clear" w:pos="1134"/>
          <w:tab w:val="left" w:pos="709" w:leader="none"/>
        </w:tabs>
        <w:bidi w:val="0"/>
        <w:spacing w:before="0" w:after="0"/>
        <w:ind w:start="709" w:hanging="283"/>
        <w:jc w:val="start"/>
        <w:rPr/>
      </w:pPr>
      <w:r>
        <w:rPr/>
        <w:t xml:space="preserve">Disposable income </w:t>
      </w:r>
    </w:p>
    <w:p>
      <w:pPr>
        <w:pStyle w:val="TextBody"/>
        <w:numPr>
          <w:ilvl w:val="0"/>
          <w:numId w:val="3"/>
        </w:numPr>
        <w:tabs>
          <w:tab w:val="clear" w:pos="1134"/>
          <w:tab w:val="left" w:pos="709" w:leader="none"/>
        </w:tabs>
        <w:bidi w:val="0"/>
        <w:spacing w:before="0" w:after="0"/>
        <w:ind w:start="709" w:hanging="283"/>
        <w:jc w:val="start"/>
        <w:rPr/>
      </w:pPr>
      <w:r>
        <w:rPr/>
        <w:t xml:space="preserve">Unemployment level </w:t>
      </w:r>
    </w:p>
    <w:p>
      <w:pPr>
        <w:pStyle w:val="TextBody"/>
        <w:numPr>
          <w:ilvl w:val="0"/>
          <w:numId w:val="3"/>
        </w:numPr>
        <w:tabs>
          <w:tab w:val="clear" w:pos="1134"/>
          <w:tab w:val="left" w:pos="709" w:leader="none"/>
        </w:tabs>
        <w:bidi w:val="0"/>
        <w:spacing w:before="0" w:after="0"/>
        <w:ind w:start="709" w:hanging="283"/>
        <w:jc w:val="start"/>
        <w:rPr/>
      </w:pPr>
      <w:r>
        <w:rPr/>
        <w:t xml:space="preserve">Foreign exchange rates </w:t>
      </w:r>
    </w:p>
    <w:p>
      <w:pPr>
        <w:pStyle w:val="TextBody"/>
        <w:numPr>
          <w:ilvl w:val="0"/>
          <w:numId w:val="3"/>
        </w:numPr>
        <w:tabs>
          <w:tab w:val="clear" w:pos="1134"/>
          <w:tab w:val="left" w:pos="709" w:leader="none"/>
        </w:tabs>
        <w:bidi w:val="0"/>
        <w:spacing w:before="0" w:after="0"/>
        <w:ind w:start="709" w:hanging="283"/>
        <w:jc w:val="start"/>
        <w:rPr/>
      </w:pPr>
      <w:r>
        <w:rPr/>
        <w:t xml:space="preserve">Interest rates </w:t>
      </w:r>
    </w:p>
    <w:p>
      <w:pPr>
        <w:pStyle w:val="TextBody"/>
        <w:numPr>
          <w:ilvl w:val="0"/>
          <w:numId w:val="3"/>
        </w:numPr>
        <w:tabs>
          <w:tab w:val="clear" w:pos="1134"/>
          <w:tab w:val="left" w:pos="709" w:leader="none"/>
        </w:tabs>
        <w:bidi w:val="0"/>
        <w:spacing w:before="0" w:after="0"/>
        <w:ind w:start="709" w:hanging="283"/>
        <w:jc w:val="start"/>
        <w:rPr/>
      </w:pPr>
      <w:r>
        <w:rPr/>
        <w:t xml:space="preserve">Trade tariffs </w:t>
      </w:r>
    </w:p>
    <w:p>
      <w:pPr>
        <w:pStyle w:val="TextBody"/>
        <w:numPr>
          <w:ilvl w:val="0"/>
          <w:numId w:val="3"/>
        </w:numPr>
        <w:tabs>
          <w:tab w:val="clear" w:pos="1134"/>
          <w:tab w:val="left" w:pos="709" w:leader="none"/>
        </w:tabs>
        <w:bidi w:val="0"/>
        <w:spacing w:before="0" w:after="0"/>
        <w:ind w:start="709" w:hanging="283"/>
        <w:jc w:val="start"/>
        <w:rPr/>
      </w:pPr>
      <w:r>
        <w:rPr/>
        <w:t xml:space="preserve">Inflation rate </w:t>
      </w:r>
    </w:p>
    <w:p>
      <w:pPr>
        <w:pStyle w:val="TextBody"/>
        <w:numPr>
          <w:ilvl w:val="0"/>
          <w:numId w:val="3"/>
        </w:numPr>
        <w:tabs>
          <w:tab w:val="clear" w:pos="1134"/>
          <w:tab w:val="left" w:pos="709" w:leader="none"/>
        </w:tabs>
        <w:bidi w:val="0"/>
        <w:spacing w:before="0" w:after="0"/>
        <w:ind w:start="709" w:hanging="283"/>
        <w:jc w:val="start"/>
        <w:rPr/>
      </w:pPr>
      <w:r>
        <w:rPr/>
        <w:t xml:space="preserve">Foreign economic trends </w:t>
      </w:r>
    </w:p>
    <w:p>
      <w:pPr>
        <w:pStyle w:val="TextBody"/>
        <w:numPr>
          <w:ilvl w:val="0"/>
          <w:numId w:val="3"/>
        </w:numPr>
        <w:tabs>
          <w:tab w:val="clear" w:pos="1134"/>
          <w:tab w:val="left" w:pos="709" w:leader="none"/>
        </w:tabs>
        <w:bidi w:val="0"/>
        <w:spacing w:before="0" w:after="0"/>
        <w:ind w:start="709" w:hanging="283"/>
        <w:jc w:val="start"/>
        <w:rPr/>
      </w:pPr>
      <w:r>
        <w:rPr/>
        <w:t xml:space="preserve">General taxation issues </w:t>
      </w:r>
    </w:p>
    <w:p>
      <w:pPr>
        <w:pStyle w:val="TextBody"/>
        <w:numPr>
          <w:ilvl w:val="0"/>
          <w:numId w:val="3"/>
        </w:numPr>
        <w:tabs>
          <w:tab w:val="clear" w:pos="1134"/>
          <w:tab w:val="left" w:pos="709" w:leader="none"/>
        </w:tabs>
        <w:bidi w:val="0"/>
        <w:spacing w:before="0" w:after="0"/>
        <w:ind w:start="709" w:hanging="283"/>
        <w:jc w:val="start"/>
        <w:rPr/>
      </w:pPr>
      <w:r>
        <w:rPr/>
        <w:t xml:space="preserve">Taxation changes specific to product/services </w:t>
      </w:r>
    </w:p>
    <w:p>
      <w:pPr>
        <w:pStyle w:val="TextBody"/>
        <w:numPr>
          <w:ilvl w:val="0"/>
          <w:numId w:val="3"/>
        </w:numPr>
        <w:tabs>
          <w:tab w:val="clear" w:pos="1134"/>
          <w:tab w:val="left" w:pos="709" w:leader="none"/>
        </w:tabs>
        <w:bidi w:val="0"/>
        <w:ind w:start="709" w:hanging="283"/>
        <w:jc w:val="start"/>
        <w:rPr/>
      </w:pPr>
      <w:r>
        <w:rPr/>
        <w:t xml:space="preserve">Local economic situation and trends </w:t>
      </w:r>
    </w:p>
    <w:p>
      <w:pPr>
        <w:pStyle w:val="TextBody"/>
        <w:bidi w:val="0"/>
        <w:jc w:val="start"/>
        <w:rPr/>
      </w:pPr>
      <w:r>
        <w:rPr/>
        <w:t xml:space="preserve">3. Social factors: </w:t>
      </w:r>
    </w:p>
    <w:p>
      <w:pPr>
        <w:pStyle w:val="TextBody"/>
        <w:numPr>
          <w:ilvl w:val="0"/>
          <w:numId w:val="4"/>
        </w:numPr>
        <w:tabs>
          <w:tab w:val="clear" w:pos="1134"/>
          <w:tab w:val="left" w:pos="709" w:leader="none"/>
        </w:tabs>
        <w:bidi w:val="0"/>
        <w:spacing w:before="0" w:after="0"/>
        <w:ind w:start="709" w:hanging="283"/>
        <w:jc w:val="start"/>
        <w:rPr/>
      </w:pPr>
      <w:r>
        <w:rPr/>
        <w:t xml:space="preserve">Ethnic/religious factors </w:t>
      </w:r>
    </w:p>
    <w:p>
      <w:pPr>
        <w:pStyle w:val="TextBody"/>
        <w:numPr>
          <w:ilvl w:val="0"/>
          <w:numId w:val="4"/>
        </w:numPr>
        <w:tabs>
          <w:tab w:val="clear" w:pos="1134"/>
          <w:tab w:val="left" w:pos="709" w:leader="none"/>
        </w:tabs>
        <w:bidi w:val="0"/>
        <w:spacing w:before="0" w:after="0"/>
        <w:ind w:start="709" w:hanging="283"/>
        <w:jc w:val="start"/>
        <w:rPr/>
      </w:pPr>
      <w:r>
        <w:rPr/>
        <w:t xml:space="preserve">Advertising scenarios </w:t>
      </w:r>
    </w:p>
    <w:p>
      <w:pPr>
        <w:pStyle w:val="TextBody"/>
        <w:numPr>
          <w:ilvl w:val="0"/>
          <w:numId w:val="4"/>
        </w:numPr>
        <w:tabs>
          <w:tab w:val="clear" w:pos="1134"/>
          <w:tab w:val="left" w:pos="709" w:leader="none"/>
        </w:tabs>
        <w:bidi w:val="0"/>
        <w:spacing w:before="0" w:after="0"/>
        <w:ind w:start="709" w:hanging="283"/>
        <w:jc w:val="start"/>
        <w:rPr/>
      </w:pPr>
      <w:r>
        <w:rPr/>
        <w:t xml:space="preserve">Ethical issues </w:t>
      </w:r>
    </w:p>
    <w:p>
      <w:pPr>
        <w:pStyle w:val="TextBody"/>
        <w:numPr>
          <w:ilvl w:val="0"/>
          <w:numId w:val="4"/>
        </w:numPr>
        <w:tabs>
          <w:tab w:val="clear" w:pos="1134"/>
          <w:tab w:val="left" w:pos="709" w:leader="none"/>
        </w:tabs>
        <w:bidi w:val="0"/>
        <w:spacing w:before="0" w:after="0"/>
        <w:ind w:start="709" w:hanging="283"/>
        <w:jc w:val="start"/>
        <w:rPr/>
      </w:pPr>
      <w:r>
        <w:rPr/>
        <w:t xml:space="preserve">Consumer buying patterns </w:t>
      </w:r>
    </w:p>
    <w:p>
      <w:pPr>
        <w:pStyle w:val="TextBody"/>
        <w:numPr>
          <w:ilvl w:val="0"/>
          <w:numId w:val="4"/>
        </w:numPr>
        <w:tabs>
          <w:tab w:val="clear" w:pos="1134"/>
          <w:tab w:val="left" w:pos="709" w:leader="none"/>
        </w:tabs>
        <w:bidi w:val="0"/>
        <w:spacing w:before="0" w:after="0"/>
        <w:ind w:start="709" w:hanging="283"/>
        <w:jc w:val="start"/>
        <w:rPr/>
      </w:pPr>
      <w:r>
        <w:rPr/>
        <w:t xml:space="preserve">Major world events </w:t>
      </w:r>
    </w:p>
    <w:p>
      <w:pPr>
        <w:pStyle w:val="TextBody"/>
        <w:numPr>
          <w:ilvl w:val="0"/>
          <w:numId w:val="4"/>
        </w:numPr>
        <w:tabs>
          <w:tab w:val="clear" w:pos="1134"/>
          <w:tab w:val="left" w:pos="709" w:leader="none"/>
        </w:tabs>
        <w:bidi w:val="0"/>
        <w:spacing w:before="0" w:after="0"/>
        <w:ind w:start="709" w:hanging="283"/>
        <w:jc w:val="start"/>
        <w:rPr/>
      </w:pPr>
      <w:r>
        <w:rPr/>
        <w:t xml:space="preserve">Buying access </w:t>
      </w:r>
    </w:p>
    <w:p>
      <w:pPr>
        <w:pStyle w:val="TextBody"/>
        <w:numPr>
          <w:ilvl w:val="0"/>
          <w:numId w:val="4"/>
        </w:numPr>
        <w:tabs>
          <w:tab w:val="clear" w:pos="1134"/>
          <w:tab w:val="left" w:pos="709" w:leader="none"/>
        </w:tabs>
        <w:bidi w:val="0"/>
        <w:spacing w:before="0" w:after="0"/>
        <w:ind w:start="709" w:hanging="283"/>
        <w:jc w:val="start"/>
        <w:rPr/>
      </w:pPr>
      <w:r>
        <w:rPr/>
        <w:t xml:space="preserve">Shifts in population </w:t>
      </w:r>
    </w:p>
    <w:p>
      <w:pPr>
        <w:pStyle w:val="TextBody"/>
        <w:numPr>
          <w:ilvl w:val="0"/>
          <w:numId w:val="4"/>
        </w:numPr>
        <w:tabs>
          <w:tab w:val="clear" w:pos="1134"/>
          <w:tab w:val="left" w:pos="709" w:leader="none"/>
        </w:tabs>
        <w:bidi w:val="0"/>
        <w:spacing w:before="0" w:after="0"/>
        <w:ind w:start="709" w:hanging="283"/>
        <w:jc w:val="start"/>
        <w:rPr/>
      </w:pPr>
      <w:r>
        <w:rPr/>
        <w:t xml:space="preserve">Demographics </w:t>
      </w:r>
    </w:p>
    <w:p>
      <w:pPr>
        <w:pStyle w:val="TextBody"/>
        <w:numPr>
          <w:ilvl w:val="0"/>
          <w:numId w:val="4"/>
        </w:numPr>
        <w:tabs>
          <w:tab w:val="clear" w:pos="1134"/>
          <w:tab w:val="left" w:pos="709" w:leader="none"/>
        </w:tabs>
        <w:bidi w:val="0"/>
        <w:spacing w:before="0" w:after="0"/>
        <w:ind w:start="709" w:hanging="283"/>
        <w:jc w:val="start"/>
        <w:rPr/>
      </w:pPr>
      <w:r>
        <w:rPr/>
        <w:t xml:space="preserve">Health </w:t>
      </w:r>
    </w:p>
    <w:p>
      <w:pPr>
        <w:pStyle w:val="TextBody"/>
        <w:numPr>
          <w:ilvl w:val="0"/>
          <w:numId w:val="4"/>
        </w:numPr>
        <w:tabs>
          <w:tab w:val="clear" w:pos="1134"/>
          <w:tab w:val="left" w:pos="709" w:leader="none"/>
        </w:tabs>
        <w:bidi w:val="0"/>
        <w:spacing w:before="0" w:after="0"/>
        <w:ind w:start="709" w:hanging="283"/>
        <w:jc w:val="start"/>
        <w:rPr/>
      </w:pPr>
      <w:r>
        <w:rPr/>
        <w:t xml:space="preserve">Consumer opinions and attitudes </w:t>
      </w:r>
    </w:p>
    <w:p>
      <w:pPr>
        <w:pStyle w:val="TextBody"/>
        <w:numPr>
          <w:ilvl w:val="0"/>
          <w:numId w:val="4"/>
        </w:numPr>
        <w:tabs>
          <w:tab w:val="clear" w:pos="1134"/>
          <w:tab w:val="left" w:pos="709" w:leader="none"/>
        </w:tabs>
        <w:bidi w:val="0"/>
        <w:spacing w:before="0" w:after="0"/>
        <w:ind w:start="709" w:hanging="283"/>
        <w:jc w:val="start"/>
        <w:rPr/>
      </w:pPr>
      <w:r>
        <w:rPr/>
        <w:t xml:space="preserve">Views of the media </w:t>
      </w:r>
    </w:p>
    <w:p>
      <w:pPr>
        <w:pStyle w:val="TextBody"/>
        <w:numPr>
          <w:ilvl w:val="0"/>
          <w:numId w:val="4"/>
        </w:numPr>
        <w:tabs>
          <w:tab w:val="clear" w:pos="1134"/>
          <w:tab w:val="left" w:pos="709" w:leader="none"/>
        </w:tabs>
        <w:bidi w:val="0"/>
        <w:spacing w:before="0" w:after="0"/>
        <w:ind w:start="709" w:hanging="283"/>
        <w:jc w:val="start"/>
        <w:rPr/>
      </w:pPr>
      <w:r>
        <w:rPr/>
        <w:t xml:space="preserve">Law changes affecting social factors </w:t>
      </w:r>
    </w:p>
    <w:p>
      <w:pPr>
        <w:pStyle w:val="TextBody"/>
        <w:numPr>
          <w:ilvl w:val="0"/>
          <w:numId w:val="4"/>
        </w:numPr>
        <w:tabs>
          <w:tab w:val="clear" w:pos="1134"/>
          <w:tab w:val="left" w:pos="709" w:leader="none"/>
        </w:tabs>
        <w:bidi w:val="0"/>
        <w:spacing w:before="0" w:after="0"/>
        <w:ind w:start="709" w:hanging="283"/>
        <w:jc w:val="start"/>
        <w:rPr/>
      </w:pPr>
      <w:r>
        <w:rPr/>
        <w:t xml:space="preserve">Change in Lifestyle </w:t>
      </w:r>
    </w:p>
    <w:p>
      <w:pPr>
        <w:pStyle w:val="TextBody"/>
        <w:numPr>
          <w:ilvl w:val="0"/>
          <w:numId w:val="4"/>
        </w:numPr>
        <w:tabs>
          <w:tab w:val="clear" w:pos="1134"/>
          <w:tab w:val="left" w:pos="709" w:leader="none"/>
        </w:tabs>
        <w:bidi w:val="0"/>
        <w:spacing w:before="0" w:after="0"/>
        <w:ind w:start="709" w:hanging="283"/>
        <w:jc w:val="start"/>
        <w:rPr/>
      </w:pPr>
      <w:r>
        <w:rPr/>
        <w:t xml:space="preserve">Brand preferences </w:t>
      </w:r>
    </w:p>
    <w:p>
      <w:pPr>
        <w:pStyle w:val="TextBody"/>
        <w:numPr>
          <w:ilvl w:val="0"/>
          <w:numId w:val="4"/>
        </w:numPr>
        <w:tabs>
          <w:tab w:val="clear" w:pos="1134"/>
          <w:tab w:val="left" w:pos="709" w:leader="none"/>
        </w:tabs>
        <w:bidi w:val="0"/>
        <w:spacing w:before="0" w:after="0"/>
        <w:ind w:start="709" w:hanging="283"/>
        <w:jc w:val="start"/>
        <w:rPr/>
      </w:pPr>
      <w:r>
        <w:rPr/>
        <w:t xml:space="preserve">Working attitude of people </w:t>
      </w:r>
    </w:p>
    <w:p>
      <w:pPr>
        <w:pStyle w:val="TextBody"/>
        <w:numPr>
          <w:ilvl w:val="0"/>
          <w:numId w:val="4"/>
        </w:numPr>
        <w:tabs>
          <w:tab w:val="clear" w:pos="1134"/>
          <w:tab w:val="left" w:pos="709" w:leader="none"/>
        </w:tabs>
        <w:bidi w:val="0"/>
        <w:spacing w:before="0" w:after="0"/>
        <w:ind w:start="709" w:hanging="283"/>
        <w:jc w:val="start"/>
        <w:rPr/>
      </w:pPr>
      <w:r>
        <w:rPr/>
        <w:t xml:space="preserve">Education </w:t>
      </w:r>
    </w:p>
    <w:p>
      <w:pPr>
        <w:pStyle w:val="TextBody"/>
        <w:numPr>
          <w:ilvl w:val="0"/>
          <w:numId w:val="4"/>
        </w:numPr>
        <w:tabs>
          <w:tab w:val="clear" w:pos="1134"/>
          <w:tab w:val="left" w:pos="709" w:leader="none"/>
        </w:tabs>
        <w:bidi w:val="0"/>
        <w:spacing w:before="0" w:after="0"/>
        <w:ind w:start="709" w:hanging="283"/>
        <w:jc w:val="start"/>
        <w:rPr/>
      </w:pPr>
      <w:r>
        <w:rPr/>
        <w:t xml:space="preserve">Trends </w:t>
      </w:r>
    </w:p>
    <w:p>
      <w:pPr>
        <w:pStyle w:val="TextBody"/>
        <w:numPr>
          <w:ilvl w:val="0"/>
          <w:numId w:val="4"/>
        </w:numPr>
        <w:tabs>
          <w:tab w:val="clear" w:pos="1134"/>
          <w:tab w:val="left" w:pos="709" w:leader="none"/>
        </w:tabs>
        <w:bidi w:val="0"/>
        <w:ind w:start="709" w:hanging="283"/>
        <w:jc w:val="start"/>
        <w:rPr/>
      </w:pPr>
      <w:r>
        <w:rPr/>
        <w:t xml:space="preserve">History </w:t>
      </w:r>
    </w:p>
    <w:p>
      <w:pPr>
        <w:pStyle w:val="TextBody"/>
        <w:bidi w:val="0"/>
        <w:jc w:val="start"/>
        <w:rPr/>
      </w:pPr>
      <w:r>
        <w:rPr/>
        <w:t xml:space="preserve">4. Technological factors: </w:t>
      </w:r>
    </w:p>
    <w:p>
      <w:pPr>
        <w:pStyle w:val="TextBody"/>
        <w:numPr>
          <w:ilvl w:val="0"/>
          <w:numId w:val="5"/>
        </w:numPr>
        <w:tabs>
          <w:tab w:val="clear" w:pos="1134"/>
          <w:tab w:val="left" w:pos="709" w:leader="none"/>
        </w:tabs>
        <w:bidi w:val="0"/>
        <w:spacing w:before="0" w:after="0"/>
        <w:ind w:start="709" w:hanging="283"/>
        <w:jc w:val="start"/>
        <w:rPr/>
      </w:pPr>
      <w:r>
        <w:rPr/>
        <w:t xml:space="preserve">Technological development </w:t>
      </w:r>
    </w:p>
    <w:p>
      <w:pPr>
        <w:pStyle w:val="TextBody"/>
        <w:numPr>
          <w:ilvl w:val="0"/>
          <w:numId w:val="5"/>
        </w:numPr>
        <w:tabs>
          <w:tab w:val="clear" w:pos="1134"/>
          <w:tab w:val="left" w:pos="709" w:leader="none"/>
        </w:tabs>
        <w:bidi w:val="0"/>
        <w:spacing w:before="0" w:after="0"/>
        <w:ind w:start="709" w:hanging="283"/>
        <w:jc w:val="start"/>
        <w:rPr/>
      </w:pPr>
      <w:r>
        <w:rPr/>
        <w:t xml:space="preserve">Research and development </w:t>
      </w:r>
    </w:p>
    <w:p>
      <w:pPr>
        <w:pStyle w:val="TextBody"/>
        <w:numPr>
          <w:ilvl w:val="0"/>
          <w:numId w:val="5"/>
        </w:numPr>
        <w:tabs>
          <w:tab w:val="clear" w:pos="1134"/>
          <w:tab w:val="left" w:pos="709" w:leader="none"/>
        </w:tabs>
        <w:bidi w:val="0"/>
        <w:spacing w:before="0" w:after="0"/>
        <w:ind w:start="709" w:hanging="283"/>
        <w:jc w:val="start"/>
        <w:rPr/>
      </w:pPr>
      <w:r>
        <w:rPr/>
        <w:t xml:space="preserve">Trends in global technological advancements </w:t>
      </w:r>
    </w:p>
    <w:p>
      <w:pPr>
        <w:pStyle w:val="TextBody"/>
        <w:numPr>
          <w:ilvl w:val="0"/>
          <w:numId w:val="5"/>
        </w:numPr>
        <w:tabs>
          <w:tab w:val="clear" w:pos="1134"/>
          <w:tab w:val="left" w:pos="709" w:leader="none"/>
        </w:tabs>
        <w:bidi w:val="0"/>
        <w:spacing w:before="0" w:after="0"/>
        <w:ind w:start="709" w:hanging="283"/>
        <w:jc w:val="start"/>
        <w:rPr/>
      </w:pPr>
      <w:r>
        <w:rPr/>
        <w:t xml:space="preserve">Associated technologies </w:t>
      </w:r>
    </w:p>
    <w:p>
      <w:pPr>
        <w:pStyle w:val="TextBody"/>
        <w:numPr>
          <w:ilvl w:val="0"/>
          <w:numId w:val="5"/>
        </w:numPr>
        <w:tabs>
          <w:tab w:val="clear" w:pos="1134"/>
          <w:tab w:val="left" w:pos="709" w:leader="none"/>
        </w:tabs>
        <w:bidi w:val="0"/>
        <w:spacing w:before="0" w:after="0"/>
        <w:ind w:start="709" w:hanging="283"/>
        <w:jc w:val="start"/>
        <w:rPr/>
      </w:pPr>
      <w:r>
        <w:rPr/>
        <w:t xml:space="preserve">Legislations in technological fields </w:t>
      </w:r>
    </w:p>
    <w:p>
      <w:pPr>
        <w:pStyle w:val="TextBody"/>
        <w:numPr>
          <w:ilvl w:val="0"/>
          <w:numId w:val="5"/>
        </w:numPr>
        <w:tabs>
          <w:tab w:val="clear" w:pos="1134"/>
          <w:tab w:val="left" w:pos="709" w:leader="none"/>
        </w:tabs>
        <w:bidi w:val="0"/>
        <w:spacing w:before="0" w:after="0"/>
        <w:ind w:start="709" w:hanging="283"/>
        <w:jc w:val="start"/>
        <w:rPr/>
      </w:pPr>
      <w:r>
        <w:rPr/>
        <w:t xml:space="preserve">Patents </w:t>
      </w:r>
    </w:p>
    <w:p>
      <w:pPr>
        <w:pStyle w:val="TextBody"/>
        <w:numPr>
          <w:ilvl w:val="0"/>
          <w:numId w:val="5"/>
        </w:numPr>
        <w:tabs>
          <w:tab w:val="clear" w:pos="1134"/>
          <w:tab w:val="left" w:pos="709" w:leader="none"/>
        </w:tabs>
        <w:bidi w:val="0"/>
        <w:spacing w:before="0" w:after="0"/>
        <w:ind w:start="709" w:hanging="283"/>
        <w:jc w:val="start"/>
        <w:rPr/>
      </w:pPr>
      <w:r>
        <w:rPr/>
        <w:t xml:space="preserve">Licensing </w:t>
      </w:r>
    </w:p>
    <w:p>
      <w:pPr>
        <w:pStyle w:val="TextBody"/>
        <w:numPr>
          <w:ilvl w:val="0"/>
          <w:numId w:val="5"/>
        </w:numPr>
        <w:tabs>
          <w:tab w:val="clear" w:pos="1134"/>
          <w:tab w:val="left" w:pos="709" w:leader="none"/>
        </w:tabs>
        <w:bidi w:val="0"/>
        <w:spacing w:before="0" w:after="0"/>
        <w:ind w:start="709" w:hanging="283"/>
        <w:jc w:val="start"/>
        <w:rPr/>
      </w:pPr>
      <w:r>
        <w:rPr/>
        <w:t xml:space="preserve">Access into the technological field </w:t>
      </w:r>
    </w:p>
    <w:p>
      <w:pPr>
        <w:pStyle w:val="TextBody"/>
        <w:numPr>
          <w:ilvl w:val="0"/>
          <w:numId w:val="5"/>
        </w:numPr>
        <w:tabs>
          <w:tab w:val="clear" w:pos="1134"/>
          <w:tab w:val="left" w:pos="709" w:leader="none"/>
        </w:tabs>
        <w:bidi w:val="0"/>
        <w:spacing w:before="0" w:after="0"/>
        <w:ind w:start="709" w:hanging="283"/>
        <w:jc w:val="start"/>
        <w:rPr/>
      </w:pPr>
      <w:r>
        <w:rPr/>
        <w:t xml:space="preserve">Consumer preferences </w:t>
      </w:r>
    </w:p>
    <w:p>
      <w:pPr>
        <w:pStyle w:val="TextBody"/>
        <w:numPr>
          <w:ilvl w:val="0"/>
          <w:numId w:val="5"/>
        </w:numPr>
        <w:tabs>
          <w:tab w:val="clear" w:pos="1134"/>
          <w:tab w:val="left" w:pos="709" w:leader="none"/>
        </w:tabs>
        <w:bidi w:val="0"/>
        <w:spacing w:before="0" w:after="0"/>
        <w:ind w:start="709" w:hanging="283"/>
        <w:jc w:val="start"/>
        <w:rPr/>
      </w:pPr>
      <w:r>
        <w:rPr/>
        <w:t xml:space="preserve">Consumer buying trends </w:t>
      </w:r>
    </w:p>
    <w:p>
      <w:pPr>
        <w:pStyle w:val="TextBody"/>
        <w:numPr>
          <w:ilvl w:val="0"/>
          <w:numId w:val="5"/>
        </w:numPr>
        <w:tabs>
          <w:tab w:val="clear" w:pos="1134"/>
          <w:tab w:val="left" w:pos="709" w:leader="none"/>
        </w:tabs>
        <w:bidi w:val="0"/>
        <w:spacing w:before="0" w:after="0"/>
        <w:ind w:start="709" w:hanging="283"/>
        <w:jc w:val="start"/>
        <w:rPr/>
      </w:pPr>
      <w:r>
        <w:rPr/>
        <w:t xml:space="preserve">Intellectual property and its laws </w:t>
      </w:r>
    </w:p>
    <w:p>
      <w:pPr>
        <w:pStyle w:val="TextBody"/>
        <w:numPr>
          <w:ilvl w:val="0"/>
          <w:numId w:val="5"/>
        </w:numPr>
        <w:tabs>
          <w:tab w:val="clear" w:pos="1134"/>
          <w:tab w:val="left" w:pos="709" w:leader="none"/>
        </w:tabs>
        <w:bidi w:val="0"/>
        <w:spacing w:before="0" w:after="0"/>
        <w:ind w:start="709" w:hanging="283"/>
        <w:jc w:val="start"/>
        <w:rPr/>
      </w:pPr>
      <w:r>
        <w:rPr/>
        <w:t xml:space="preserve">How mature a certain technology is </w:t>
      </w:r>
    </w:p>
    <w:p>
      <w:pPr>
        <w:pStyle w:val="TextBody"/>
        <w:numPr>
          <w:ilvl w:val="0"/>
          <w:numId w:val="5"/>
        </w:numPr>
        <w:tabs>
          <w:tab w:val="clear" w:pos="1134"/>
          <w:tab w:val="left" w:pos="709" w:leader="none"/>
        </w:tabs>
        <w:bidi w:val="0"/>
        <w:spacing w:before="0" w:after="0"/>
        <w:ind w:start="709" w:hanging="283"/>
        <w:jc w:val="start"/>
        <w:rPr/>
      </w:pPr>
      <w:r>
        <w:rPr/>
        <w:t xml:space="preserve">Information technology </w:t>
      </w:r>
    </w:p>
    <w:p>
      <w:pPr>
        <w:pStyle w:val="TextBody"/>
        <w:numPr>
          <w:ilvl w:val="0"/>
          <w:numId w:val="5"/>
        </w:numPr>
        <w:tabs>
          <w:tab w:val="clear" w:pos="1134"/>
          <w:tab w:val="left" w:pos="709" w:leader="none"/>
        </w:tabs>
        <w:bidi w:val="0"/>
        <w:ind w:start="709" w:hanging="283"/>
        <w:jc w:val="start"/>
        <w:rPr/>
      </w:pPr>
      <w:r>
        <w:rPr/>
        <w:t xml:space="preserve">Communication </w:t>
      </w:r>
    </w:p>
    <w:p>
      <w:pPr>
        <w:pStyle w:val="TextBody"/>
        <w:bidi w:val="0"/>
        <w:jc w:val="start"/>
        <w:rPr/>
      </w:pPr>
      <w:r>
        <w:rPr/>
        <w:t xml:space="preserve">5. Legal factors: </w:t>
      </w:r>
    </w:p>
    <w:p>
      <w:pPr>
        <w:pStyle w:val="TextBody"/>
        <w:numPr>
          <w:ilvl w:val="0"/>
          <w:numId w:val="6"/>
        </w:numPr>
        <w:tabs>
          <w:tab w:val="clear" w:pos="1134"/>
          <w:tab w:val="left" w:pos="709" w:leader="none"/>
        </w:tabs>
        <w:bidi w:val="0"/>
        <w:spacing w:before="0" w:after="0"/>
        <w:ind w:start="709" w:hanging="283"/>
        <w:jc w:val="start"/>
        <w:rPr/>
      </w:pPr>
      <w:r>
        <w:rPr/>
        <w:t xml:space="preserve">Employment law </w:t>
      </w:r>
    </w:p>
    <w:p>
      <w:pPr>
        <w:pStyle w:val="TextBody"/>
        <w:numPr>
          <w:ilvl w:val="0"/>
          <w:numId w:val="6"/>
        </w:numPr>
        <w:tabs>
          <w:tab w:val="clear" w:pos="1134"/>
          <w:tab w:val="left" w:pos="709" w:leader="none"/>
        </w:tabs>
        <w:bidi w:val="0"/>
        <w:spacing w:before="0" w:after="0"/>
        <w:ind w:start="709" w:hanging="283"/>
        <w:jc w:val="start"/>
        <w:rPr/>
      </w:pPr>
      <w:r>
        <w:rPr/>
        <w:t xml:space="preserve">Consumer protection </w:t>
      </w:r>
    </w:p>
    <w:p>
      <w:pPr>
        <w:pStyle w:val="TextBody"/>
        <w:numPr>
          <w:ilvl w:val="0"/>
          <w:numId w:val="6"/>
        </w:numPr>
        <w:tabs>
          <w:tab w:val="clear" w:pos="1134"/>
          <w:tab w:val="left" w:pos="709" w:leader="none"/>
        </w:tabs>
        <w:bidi w:val="0"/>
        <w:spacing w:before="0" w:after="0"/>
        <w:ind w:start="709" w:hanging="283"/>
        <w:jc w:val="start"/>
        <w:rPr/>
      </w:pPr>
      <w:r>
        <w:rPr/>
        <w:t xml:space="preserve">Industry-specific regulations </w:t>
      </w:r>
    </w:p>
    <w:p>
      <w:pPr>
        <w:pStyle w:val="TextBody"/>
        <w:numPr>
          <w:ilvl w:val="0"/>
          <w:numId w:val="6"/>
        </w:numPr>
        <w:tabs>
          <w:tab w:val="clear" w:pos="1134"/>
          <w:tab w:val="left" w:pos="709" w:leader="none"/>
        </w:tabs>
        <w:bidi w:val="0"/>
        <w:spacing w:before="0" w:after="0"/>
        <w:ind w:start="709" w:hanging="283"/>
        <w:jc w:val="start"/>
        <w:rPr/>
      </w:pPr>
      <w:r>
        <w:rPr/>
        <w:t xml:space="preserve">Competitive regulations </w:t>
      </w:r>
    </w:p>
    <w:p>
      <w:pPr>
        <w:pStyle w:val="TextBody"/>
        <w:numPr>
          <w:ilvl w:val="0"/>
          <w:numId w:val="6"/>
        </w:numPr>
        <w:tabs>
          <w:tab w:val="clear" w:pos="1134"/>
          <w:tab w:val="left" w:pos="709" w:leader="none"/>
        </w:tabs>
        <w:bidi w:val="0"/>
        <w:spacing w:before="0" w:after="0"/>
        <w:ind w:start="709" w:hanging="283"/>
        <w:jc w:val="start"/>
        <w:rPr/>
      </w:pPr>
      <w:r>
        <w:rPr/>
        <w:t xml:space="preserve">Current legislation home market </w:t>
      </w:r>
    </w:p>
    <w:p>
      <w:pPr>
        <w:pStyle w:val="TextBody"/>
        <w:numPr>
          <w:ilvl w:val="0"/>
          <w:numId w:val="6"/>
        </w:numPr>
        <w:tabs>
          <w:tab w:val="clear" w:pos="1134"/>
          <w:tab w:val="left" w:pos="709" w:leader="none"/>
        </w:tabs>
        <w:bidi w:val="0"/>
        <w:spacing w:before="0" w:after="0"/>
        <w:ind w:start="709" w:hanging="283"/>
        <w:jc w:val="start"/>
        <w:rPr/>
      </w:pPr>
      <w:r>
        <w:rPr/>
        <w:t xml:space="preserve">Future legislation </w:t>
      </w:r>
    </w:p>
    <w:p>
      <w:pPr>
        <w:pStyle w:val="TextBody"/>
        <w:numPr>
          <w:ilvl w:val="0"/>
          <w:numId w:val="6"/>
        </w:numPr>
        <w:tabs>
          <w:tab w:val="clear" w:pos="1134"/>
          <w:tab w:val="left" w:pos="709" w:leader="none"/>
        </w:tabs>
        <w:bidi w:val="0"/>
        <w:spacing w:before="0" w:after="0"/>
        <w:ind w:start="709" w:hanging="283"/>
        <w:jc w:val="start"/>
        <w:rPr/>
      </w:pPr>
      <w:r>
        <w:rPr/>
        <w:t xml:space="preserve">Regulatory bodies and their processes </w:t>
      </w:r>
    </w:p>
    <w:p>
      <w:pPr>
        <w:pStyle w:val="TextBody"/>
        <w:numPr>
          <w:ilvl w:val="0"/>
          <w:numId w:val="6"/>
        </w:numPr>
        <w:tabs>
          <w:tab w:val="clear" w:pos="1134"/>
          <w:tab w:val="left" w:pos="709" w:leader="none"/>
        </w:tabs>
        <w:bidi w:val="0"/>
        <w:ind w:start="709" w:hanging="283"/>
        <w:jc w:val="start"/>
        <w:rPr/>
      </w:pPr>
      <w:r>
        <w:rPr/>
        <w:t xml:space="preserve">Environmental regulations </w:t>
      </w:r>
    </w:p>
    <w:p>
      <w:pPr>
        <w:pStyle w:val="TextBody"/>
        <w:bidi w:val="0"/>
        <w:jc w:val="start"/>
        <w:rPr/>
      </w:pPr>
      <w:r>
        <w:rPr/>
        <w:t xml:space="preserve">6. Environmental factors: </w:t>
      </w:r>
    </w:p>
    <w:p>
      <w:pPr>
        <w:pStyle w:val="TextBody"/>
        <w:numPr>
          <w:ilvl w:val="0"/>
          <w:numId w:val="0"/>
        </w:numPr>
        <w:bidi w:val="0"/>
        <w:ind w:hanging="0"/>
        <w:jc w:val="start"/>
        <w:rPr/>
      </w:pPr>
      <w:r>
        <w:rPr/>
        <w:t xml:space="preserve">Ecological </w:t>
      </w:r>
    </w:p>
    <w:p>
      <w:pPr>
        <w:pStyle w:val="TextBody"/>
        <w:numPr>
          <w:ilvl w:val="0"/>
          <w:numId w:val="0"/>
        </w:numPr>
        <w:bidi w:val="0"/>
        <w:ind w:hanging="0"/>
        <w:jc w:val="start"/>
        <w:rPr/>
      </w:pPr>
      <w:r>
        <w:rPr/>
        <w:t xml:space="preserve">Environmental issues </w:t>
      </w:r>
    </w:p>
    <w:p>
      <w:pPr>
        <w:pStyle w:val="TextBody"/>
        <w:numPr>
          <w:ilvl w:val="1"/>
          <w:numId w:val="7"/>
        </w:numPr>
        <w:tabs>
          <w:tab w:val="clear" w:pos="1134"/>
          <w:tab w:val="left" w:pos="1418" w:leader="none"/>
        </w:tabs>
        <w:bidi w:val="0"/>
        <w:spacing w:before="0" w:after="0"/>
        <w:ind w:start="1418" w:hanging="283"/>
        <w:jc w:val="start"/>
        <w:rPr/>
      </w:pPr>
      <w:r>
        <w:rPr/>
        <w:t xml:space="preserve">International </w:t>
      </w:r>
    </w:p>
    <w:p>
      <w:pPr>
        <w:pStyle w:val="TextBody"/>
        <w:numPr>
          <w:ilvl w:val="1"/>
          <w:numId w:val="7"/>
        </w:numPr>
        <w:tabs>
          <w:tab w:val="clear" w:pos="1134"/>
          <w:tab w:val="left" w:pos="1418" w:leader="none"/>
        </w:tabs>
        <w:bidi w:val="0"/>
        <w:ind w:start="1418" w:hanging="283"/>
        <w:jc w:val="start"/>
        <w:rPr/>
      </w:pPr>
      <w:r>
        <w:rPr/>
        <w:t xml:space="preserve">National </w:t>
      </w:r>
    </w:p>
    <w:p>
      <w:pPr>
        <w:pStyle w:val="TextBody"/>
        <w:numPr>
          <w:ilvl w:val="0"/>
          <w:numId w:val="0"/>
        </w:numPr>
        <w:bidi w:val="0"/>
        <w:ind w:hanging="0"/>
        <w:jc w:val="start"/>
        <w:rPr/>
      </w:pPr>
      <w:r>
        <w:rPr/>
        <w:t xml:space="preserve">Stakeholder/ investor values </w:t>
      </w:r>
    </w:p>
    <w:p>
      <w:pPr>
        <w:pStyle w:val="TextBody"/>
        <w:numPr>
          <w:ilvl w:val="0"/>
          <w:numId w:val="0"/>
        </w:numPr>
        <w:bidi w:val="0"/>
        <w:ind w:hanging="0"/>
        <w:jc w:val="start"/>
        <w:rPr/>
      </w:pPr>
      <w:r>
        <w:rPr/>
        <w:t xml:space="preserve">Staff attitudes </w:t>
      </w:r>
    </w:p>
    <w:p>
      <w:pPr>
        <w:pStyle w:val="TextBody"/>
        <w:numPr>
          <w:ilvl w:val="0"/>
          <w:numId w:val="0"/>
        </w:numPr>
        <w:bidi w:val="0"/>
        <w:ind w:hanging="0"/>
        <w:jc w:val="start"/>
        <w:rPr/>
      </w:pPr>
      <w:r>
        <w:rPr/>
        <w:t xml:space="preserve">Management style </w:t>
      </w:r>
    </w:p>
    <w:p>
      <w:pPr>
        <w:pStyle w:val="TextBody"/>
        <w:numPr>
          <w:ilvl w:val="0"/>
          <w:numId w:val="0"/>
        </w:numPr>
        <w:bidi w:val="0"/>
        <w:ind w:hanging="0"/>
        <w:jc w:val="start"/>
        <w:rPr/>
      </w:pPr>
      <w:r>
        <w:rPr/>
        <w:t xml:space="preserve">Environmental regulations </w:t>
      </w:r>
    </w:p>
    <w:p>
      <w:pPr>
        <w:pStyle w:val="TextBody"/>
        <w:numPr>
          <w:ilvl w:val="0"/>
          <w:numId w:val="0"/>
        </w:numPr>
        <w:bidi w:val="0"/>
        <w:ind w:hanging="0"/>
        <w:jc w:val="start"/>
        <w:rPr/>
      </w:pPr>
      <w:r>
        <w:rPr/>
        <w:t xml:space="preserve">Customer values </w:t>
      </w:r>
    </w:p>
    <w:p>
      <w:pPr>
        <w:pStyle w:val="TextBody"/>
        <w:numPr>
          <w:ilvl w:val="0"/>
          <w:numId w:val="0"/>
        </w:numPr>
        <w:bidi w:val="0"/>
        <w:spacing w:before="0" w:after="283"/>
        <w:ind w:hanging="0"/>
        <w:jc w:val="start"/>
        <w:rPr/>
      </w:pPr>
      <w:r>
        <w:rPr/>
        <w:t xml:space="preserve">Market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https://assignbuster.com/how-to-create-a-pestle-analysis-template/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create a pestle analysis template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create a pestle analysis template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pestle analysis template</dc:title>
  <dc:subject>Business;</dc:subject>
  <dc:creator>AssignBuster</dc:creator>
  <cp:keywords/>
  <dc:description>Environmental factors have to do with geographical locations and other related environmental factors that may influence upon the nature of the trade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