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"https://assignbuster.com/food-journal-analysis-1/"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journal analysis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Good nutrition is important for everyone. Healthful diets enable people of all ages to work productively and feel their best. A food journal of consumed food will allow an individual to understand which food groups provide a healthy fat content as well as vitamins and minerals. The following is an analysis of my food intake for September 14, 2008 using the Nutrition Policy and Promotion (CNPP) Website. The Center is a wonderful way to obtain a portion of the vitamins needed every day. When reviewing my recorded intake and analyzing the results, I realized that changes still needed to be made. While vitamins and minerals such as Thiamin, Riboflavin, and Niacin, Vitamin B6, Vitamin B12 and Zinc were met, other daily vitamin and nutrient recommendations were not met. Paying attention to food labels and making daily adjustments to my food intake will ensure that the appropriate amount of calories, proteins, carbohydrates, vitamins and minerals are consumed. In conclusion, one way to understand which food groups provide a healthy fat content as well as vitamins and minerals on a daily basis is to keep a Food Journal Analysis. 1. How do you feel about the dietary intake for the day you recorded? I believe I did not eat enough food in my dietary intake today because, I was mostly in a rush all day and did not have the time to choose the right foods that I truly wanted to eat. 2. Did you consume the recommended minimum number of servings from each of the food groups of the food pyramid? I didn’t consume the recommended minimum number of servings for the food group in my pyramid, some areas for example, the meats and fiber, I consumed about half of the recommended servings for the food group, and in some areas I did not consume any servings of food in the food group of the pyramid. 3. Which groups of foods are under-represented or over-represented in your diet? If you did not consume the proper number of servings from each group, discuss some reasons why you did not consume the number of servings. The groups of food are: fruits, milk, vegetables and meats are under-represented while grains are slightly over represented. The reasons are likely due to food choices and availability and time constraints. 4. Did your diet provide an adequate variety of foods, or were your choices monotonous? See how you met the various food pyramid group requirements. If you did not eat a variety of foods, how can you expand your field of choices? Some foods on my diet provided an adequate variety of foods. The expansion of food choices will take some planning for my choices and meals. Taking a sample of daily intake is always a very revealing exercise. By comparing this daily intake of food to the recommendations of the food groups, one can see that this daily intake was deficient in many ways. First, it did not meet the necessary calories. Secondly, several food groups including milk, fruits, vegetables and meats are under-represented while grains are over-represented. The reasons for not consuming the recommended portions include lack of availability and not enough time spent planning meals and snacks. There is an overall lack of variety but adding the missing groups back can solve that. Expansion of food varieties can be achieved by planning meals and snack in advance, stocking the refrigerator with fruits and vegetables and by making a conscience effort to eat at home and bring snacks from home to curb any impulse driven consumption of grains.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https://assignbuster.com/food-journal-analysis-1/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journal analysis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journal analysis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journal analysis #1</dc:title>
  <dc:subject>Nutrition;</dc:subject>
  <dc:creator>AssignBuster</dc:creator>
  <cp:keywords/>
  <dc:description>I did not consume the recommended minimum number of servings for the food group in my pyramid, some areas for example, the meats and fiber, I consumed...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