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Effects of hepatitis c virus essay</w:t>
        </w:r>
      </w:hyperlink>
      <w:bookmarkEnd w:id="0"/>
    </w:p>
    <w:p>
      <w:r>
        <w:br w:type="page"/>
      </w:r>
    </w:p>
    <w:p>
      <w:pPr>
        <w:pStyle w:val="TextBody"/>
        <w:bidi w:val="0"/>
        <w:jc w:val="start"/>
        <w:rPr/>
      </w:pPr>
      <w:r>
        <w:rPr/>
        <w:t xml:space="preserve">Abstraction: Chronic hepatitis C virus ( HCV ) infection is a major hazard factor for liver disease patterned advance, and may take to cirrhosis and hepatocellular carcinoma ( HCC ) . The HCVgenome contains a single-stranded positive sense RNA with a cytoplasmatic lifecycle. HCVproteins interact with many host-cell factors and are involved in a broad scope of activities, including cell rhythm ordinance, transcriptional ordinance, cell proliferation, programmed cell death, lipidmetamorphosis, and cell growing publicity. </w:t>
      </w:r>
    </w:p>
    <w:p>
      <w:pPr>
        <w:pStyle w:val="TextBody"/>
        <w:bidi w:val="0"/>
        <w:spacing w:before="0" w:after="283"/>
        <w:jc w:val="start"/>
        <w:rPr/>
      </w:pPr>
      <w:r>
        <w:rPr/>
        <w:t xml:space="preserve">Increasing experimental groundss suggest thatHCV contributes to HCC by modulating tracts that may advance malignanttransmutation of hepatocytes. At least four of the 10 HCV cistron merchandises, viz. nucleus, NS3, NS5A and NS5B play functions in several potentially oncogenic tracts. Initiation ofboth endoplasmic Reticulum ( ER ) emphasis and oxidative emphasis by HCV proteins may besidescontribute to hepatocyte growing publicity. The current reappraisal identifies of importmaps of the viral proteins linking HCV infections and potency for development ofHCC. </w:t>
      </w:r>
    </w:p>
    <w:p>
      <w:pPr>
        <w:pStyle w:val="TextBody"/>
        <w:bidi w:val="0"/>
        <w:spacing w:before="0" w:after="283"/>
        <w:jc w:val="start"/>
        <w:rPr/>
      </w:pPr>
      <w:r>
        <w:rPr/>
        <w:t xml:space="preserve">However, most of the putative transforming potencies of the HCV proteins have beendefined in unreal cellular systems, and need to be established relevant to infection anddisease theoretical accounts. The new penetration into the mechanisms for HCV mediated diseasepatterned advance may offer fresh curative marks for one of the most annihilating homomalignances in the universe today. </w:t>
      </w:r>
    </w:p>
    <w:p>
      <w:pPr>
        <w:pStyle w:val="Heading2"/>
        <w:bidi w:val="0"/>
        <w:jc w:val="start"/>
        <w:rPr/>
      </w:pPr>
      <w:r>
        <w:rPr/>
        <w:t xml:space="preserve">Open ACCESS </w:t>
      </w:r>
    </w:p>
    <w:p>
      <w:pPr>
        <w:pStyle w:val="TextBody"/>
        <w:bidi w:val="0"/>
        <w:spacing w:before="0" w:after="283"/>
        <w:jc w:val="start"/>
        <w:rPr/>
      </w:pPr>
      <w:r>
        <w:rPr/>
        <w:t xml:space="preserve">Viruss 2010, 2 </w:t>
      </w:r>
    </w:p>
    <w:p>
      <w:pPr>
        <w:pStyle w:val="Heading2"/>
        <w:bidi w:val="0"/>
        <w:jc w:val="start"/>
        <w:rPr/>
      </w:pPr>
      <w:r>
        <w:rPr/>
        <w:t xml:space="preserve">2109 </w:t>
      </w:r>
    </w:p>
    <w:p>
      <w:pPr>
        <w:pStyle w:val="TextBody"/>
        <w:bidi w:val="0"/>
        <w:spacing w:before="0" w:after="283"/>
        <w:jc w:val="start"/>
        <w:rPr/>
      </w:pPr>
      <w:r>
        <w:rPr/>
        <w:t xml:space="preserve">Keywords: Hepatitis C virus ; transcriptional ordinance ; oncogene ordinance ; microRNA ; oxidative emphasis ; programmed cell death ; fibrosis ; metabolic upsets ; cytokine transition ; hepatocytegrowing ordinance hepatocellular carcinoma </w:t>
      </w:r>
    </w:p>
    <w:p>
      <w:pPr>
        <w:pStyle w:val="Heading2"/>
        <w:bidi w:val="0"/>
        <w:jc w:val="start"/>
        <w:rPr/>
      </w:pPr>
      <w:r>
        <w:rPr/>
        <w:t xml:space="preserve">1. Introduction </w:t>
      </w:r>
    </w:p>
    <w:p>
      <w:pPr>
        <w:pStyle w:val="TextBody"/>
        <w:bidi w:val="0"/>
        <w:spacing w:before="0" w:after="283"/>
        <w:jc w:val="start"/>
        <w:rPr/>
      </w:pPr>
      <w:r>
        <w:rPr/>
        <w:t xml:space="preserve">Over 200 million people are estimated to be infected with hepatitis C virus ( HCV ) worldwide, reflecting the alone capacity of this virus to set up long-standing, relentless infection. </w:t>
      </w:r>
    </w:p>
    <w:p>
      <w:pPr>
        <w:pStyle w:val="TextBody"/>
        <w:bidi w:val="0"/>
        <w:spacing w:before="0" w:after="283"/>
        <w:jc w:val="start"/>
        <w:rPr/>
      </w:pPr>
      <w:r>
        <w:rPr/>
        <w:t xml:space="preserve">Within theUnited States, HCV infection is the taking cause of chronic hepatitis and cirrhosis, and is anprogressively of import factor in the etiology of hepatocellular carcinoma ( HCC ) [ 1 ] . Increasedincidence of HCC observed over the past several decennaries is due to an enlargement in the figure ofpersons inveterate infected with HCV [ 2, 3 ] . HCC typically develops frequently in the scene ofcirrhosis, although the implicit in mechanisms for malignant neoplastic disease patterned advance remain ill defined. While familial changes are the prevailing mechanisms of oncogenesis, viruses have evolvedextra methods to impact the same critical tracts in an effort to advance viral reproduction. Viruss frequently encode proteins that modulate normal cellular procedures prefering viral reproduction [ 4 ] . </w:t>
      </w:r>
    </w:p>
    <w:p>
      <w:pPr>
        <w:pStyle w:val="TextBody"/>
        <w:bidi w:val="0"/>
        <w:spacing w:before="0" w:after="283"/>
        <w:jc w:val="start"/>
        <w:rPr/>
      </w:pPr>
      <w:r>
        <w:rPr/>
        <w:t xml:space="preserve">Genomic look profiling surveies have identified changing cistron look for HCC associated withHCV infection [ 5-7 ] . HCV mediated HCC may reflect distinguishable molecular mechanisms, includingchange of normal cellular signaling tracts to excite host cell growing, and cellulartransmutation. Indirect mechanisms, including long-standing hepatic redness with associatedoxidative emphasis and the potency for DNA harm, are besides likely to lend to the development ofHCC [ 8-10 ] . </w:t>
      </w:r>
    </w:p>
    <w:p>
      <w:pPr>
        <w:pStyle w:val="TextBody"/>
        <w:bidi w:val="0"/>
        <w:spacing w:before="0" w:after="283"/>
        <w:jc w:val="start"/>
        <w:rPr/>
      </w:pPr>
      <w:r>
        <w:rPr/>
        <w:t xml:space="preserve">There are strong groundss that the HCV proteins ( including nucleus, NS3, NS5A andNS5B ) potentiate oncogenic transmutation. Expression of these HCV proteins, entirely or together, promotes growing, when stably expressed in cells or in transgenic mice [ 11-16 ] . The effects ofthe host immune response to HCV infection, including immune mediated devastation of septichepatocytes that induces repeated liver regeneration rhythms, may every bit good be involved in diseasepatterned advance to HCC. In this reappraisal, we discuss how multiple interactions of HCV proteins, particularlythe nucleus protein, with host-cells contribute to the development of liver malignant neoplastic disease in inveterate infectedpatients. </w:t>
      </w:r>
    </w:p>
    <w:p>
      <w:pPr>
        <w:pStyle w:val="Heading2"/>
        <w:bidi w:val="0"/>
        <w:jc w:val="start"/>
        <w:rPr/>
      </w:pPr>
      <w:r>
        <w:rPr/>
        <w:t xml:space="preserve">2. HCV genome organisation, protein synthesis and life rhythm </w:t>
      </w:r>
    </w:p>
    <w:p>
      <w:pPr>
        <w:pStyle w:val="TextBody"/>
        <w:bidi w:val="0"/>
        <w:spacing w:before="0" w:after="283"/>
        <w:jc w:val="start"/>
        <w:rPr/>
      </w:pPr>
      <w:r>
        <w:rPr/>
        <w:t xml:space="preserve">HCV is classified within the genus Hepacivirus, and belongs to the household Flaviviridae. </w:t>
      </w:r>
    </w:p>
    <w:p>
      <w:pPr>
        <w:pStyle w:val="TextBody"/>
        <w:bidi w:val="0"/>
        <w:spacing w:before="0" w:after="283"/>
        <w:jc w:val="start"/>
        <w:rPr/>
      </w:pPr>
      <w:r>
        <w:rPr/>
        <w:t xml:space="preserve">Thegenome of the virus is ~9. 6 kilobit long and contains a long unfastened reading frame, flanked by untranslated 5 ‘ and 3 ‘ sequences ( Figure 1 ) . The untranslated 5 ‘ and 3 ‘ sequences are of import for interlingual rendition andreproduction of the viral RNA [ 17, 18 ] . Six genotypes and more than 50 subtypes have been reportedbased on HCV genomic sequence fluctuations [ 19, 20 ] . </w:t>
      </w:r>
    </w:p>
    <w:p>
      <w:pPr>
        <w:pStyle w:val="TextBody"/>
        <w:bidi w:val="0"/>
        <w:spacing w:before="0" w:after="283"/>
        <w:jc w:val="start"/>
        <w:rPr/>
      </w:pPr>
      <w:r>
        <w:rPr/>
        <w:t xml:space="preserve">The positive-strand RNA genome of the virusencodes a individual big polyprotein that is co- and post-translationally processed by cellular and viralpeptidases into at least 10 structural and nonstructural ( Core, E1, E2/p7, NS2, NS3, NS4A, NS4B, Viruss 2010, 2 </w:t>
      </w:r>
    </w:p>
    <w:p>
      <w:pPr>
        <w:pStyle w:val="Heading2"/>
        <w:bidi w:val="0"/>
        <w:jc w:val="start"/>
        <w:rPr/>
      </w:pPr>
      <w:r>
        <w:rPr/>
        <w:t xml:space="preserve">2110 </w:t>
      </w:r>
    </w:p>
    <w:p>
      <w:pPr>
        <w:pStyle w:val="TextBody"/>
        <w:bidi w:val="0"/>
        <w:spacing w:before="0" w:after="283"/>
        <w:jc w:val="start"/>
        <w:rPr/>
      </w:pPr>
      <w:r>
        <w:rPr/>
        <w:t xml:space="preserve">NS5A and NS5B ) viral proteins. Proteins derived from the amino-terminal tierce of the viralpolyprotein include the three structural proteins: nucleus and two envelope glycoproteins, E1 and E2. Figure 1. Genomic organisation and map of the proteins encoded by HCV. HCV nucleus is a basic protein with RNA-binding activity that is thought to consist the nucleocapsidof the virus. Several signifiers of the nucleus protein of variable molecular weights ( 17-23 kDa ) have beenidentified [ 21-24 ] . </w:t>
      </w:r>
    </w:p>
    <w:p>
      <w:pPr>
        <w:pStyle w:val="TextBody"/>
        <w:bidi w:val="0"/>
        <w:spacing w:before="0" w:after="283"/>
        <w:jc w:val="start"/>
        <w:rPr/>
      </w:pPr>
      <w:r>
        <w:rPr/>
        <w:t xml:space="preserve">Synthesis of proteins encoded from alternate unfastened reading frames from the nucleusgenomic part has besides been shown [ 25-28 ] . However, we did non detect sharing of the majorbelongingss of nucleus protein with the translated protein from its surrogate unfastened reading frame [ 29 ] . HCVnucleus protein has been detected in assorted subcellular compartments, including cytosol, lipid droplets, endoplasmic reticulum/golgi setup, chondriosome, and nuclei. The wide intracellular distributionraises the possibility that HCV core protein may modulate multiple cellular procedures [ 30 ] . HCVenvelope glycoproteins interact with multiple cell surface molecules and LDL-R for orchestration ofvirus entry into mammalian cells [ 31, 32 ] . </w:t>
      </w:r>
    </w:p>
    <w:p>
      <w:pPr>
        <w:pStyle w:val="TextBody"/>
        <w:bidi w:val="0"/>
        <w:spacing w:before="0" w:after="283"/>
        <w:jc w:val="start"/>
        <w:rPr/>
      </w:pPr>
      <w:r>
        <w:rPr/>
        <w:t xml:space="preserve">Downstream of these proteins is p7, a little transmembraneprotein with ion channel activity. NS2, a non-structural protein, plays a critical function in polyproteinprocessing and virus assembly. The staying non-structural proteins ( NS3, NS4A, NS4B, NS5A, andNS5B ) are required for viral RNA reproduction [ 33 ] . NS3 is a serine peptidase that is responsible for Commonwealth of Independent Statesor trans cleavage at four sites within the HCV polyprotein, thereby bring forthing the amino end point ofViruss 2010, 2 </w:t>
      </w:r>
    </w:p>
    <w:p>
      <w:pPr>
        <w:pStyle w:val="Heading2"/>
        <w:bidi w:val="0"/>
        <w:jc w:val="start"/>
        <w:rPr/>
      </w:pPr>
      <w:r>
        <w:rPr/>
        <w:t xml:space="preserve">2111 </w:t>
      </w:r>
    </w:p>
    <w:p>
      <w:pPr>
        <w:pStyle w:val="TextBody"/>
        <w:bidi w:val="0"/>
        <w:spacing w:before="0" w:after="283"/>
        <w:jc w:val="start"/>
        <w:rPr/>
      </w:pPr>
      <w:r>
        <w:rPr/>
        <w:t xml:space="preserve">NS4A, NS4B, NS5A, and NS5B [ 34 ] . NS3 besides functions as an RNA helicase and NTPase, and is anindispensable constituent of the RNA replicase complex [ 35, 36 ] . NS4A, a little 54-amino-acid protein, signifiers a stable composite with the amino-terminal tierce of NS3, peptidase sphere, and is required forcomplete serine peptidase activity [ 37 ] . NS4B, an built-in membrane protein, is largely localized on thecytoplasmatic side of the ER membrane and is implicated in assembly of the replicase composite on lipoidtonss [ 38, 39 ] . </w:t>
      </w:r>
    </w:p>
    <w:p>
      <w:pPr>
        <w:pStyle w:val="TextBody"/>
        <w:bidi w:val="0"/>
        <w:spacing w:before="0" w:after="283"/>
        <w:jc w:val="start"/>
        <w:rPr/>
      </w:pPr>
      <w:r>
        <w:rPr/>
        <w:t xml:space="preserve">NS5A, a phosphoprotein, plays a function in viral opposition to interferon [ 40, 41 ] . NS5A besidesplays a function in RNA reproduction, and virus assembly [ 42 ] . NS5B is the RNA-dependent RNApolymerase, and acts as the catalytic nucleus of the macromolecular replicase complex necessity for HCVRNA reproduction [ 43, 44 ] . </w:t>
      </w:r>
    </w:p>
    <w:p>
      <w:pPr>
        <w:pStyle w:val="TextBody"/>
        <w:bidi w:val="0"/>
        <w:spacing w:before="0" w:after="283"/>
        <w:jc w:val="start"/>
        <w:rPr/>
      </w:pPr>
      <w:r>
        <w:rPr/>
        <w:t xml:space="preserve">Experimental findings utilizing cloned HCV cistron look in mammalian cells, the development ofsubgenomic or full-length replicon derived from HCV, and the coevals of infective HCVgenotypes 1a and 2a in human hepatocyte derived cell lines [ 45-52 ] have significantly contributed tothe promotion of HCV research. Recently, autophagy has gained importance as it plays an of importfunction in HCV life rhythm. We and others have shown that HCV induces autophagy inhepatocytes [ 53-56 ] . </w:t>
      </w:r>
    </w:p>
    <w:p>
      <w:pPr>
        <w:pStyle w:val="TextBody"/>
        <w:bidi w:val="0"/>
        <w:spacing w:before="0" w:after="283"/>
        <w:jc w:val="start"/>
        <w:rPr/>
      </w:pPr>
      <w:r>
        <w:rPr/>
        <w:t xml:space="preserve">HCV may bring on accretion of autophagosomes via the initiation of ER emphasisand the unfolded protein response [ 54, 57 ] . Similar to poliovirus and Coxsackie viruss, the initiation ofautophagosomes may play an of import function in HCV reproduction, as siRNA-knockdown of autophagyrelated cellular cistrons, including Atg7, LC3, Atg4B, Atg12 and Beclin-1, altered HCV RNA reproductiondegrees [ 54-56 ] . </w:t>
      </w:r>
    </w:p>
    <w:p>
      <w:pPr>
        <w:pStyle w:val="Heading2"/>
        <w:bidi w:val="0"/>
        <w:jc w:val="start"/>
        <w:rPr/>
      </w:pPr>
      <w:r>
        <w:rPr/>
        <w:t xml:space="preserve">3. Transcriptional transition and oncogene ordinance by HCV </w:t>
      </w:r>
    </w:p>
    <w:p>
      <w:pPr>
        <w:pStyle w:val="TextBody"/>
        <w:bidi w:val="0"/>
        <w:spacing w:before="0" w:after="283"/>
        <w:jc w:val="start"/>
        <w:rPr/>
      </w:pPr>
      <w:r>
        <w:rPr/>
        <w:t xml:space="preserve">HCV nucleus protein may straight and indirectly interact with legion written text factors, including heterogenous atomic ribonucleoprotein K [ 58 ] , leucine slide fastener written text factor ( LZIP )[ 59 ] , 14-3-3 protein [ 60 ] , RNA helicase CAP-Rf [ 61 ] , p53 [ 62 ] , p21 [ 63, 64 ] , and NF-kB [ 65 ] , andRNA helicase DEAD box DDX3 protein [ 66, 67 ] . HCV nucleus protein aberrantly sequesters LZIP in thecytol to demobilize its map, and potentiates cellular transmutation [ 59 ] . </w:t>
      </w:r>
    </w:p>
    <w:p>
      <w:pPr>
        <w:pStyle w:val="TextBody"/>
        <w:bidi w:val="0"/>
        <w:spacing w:before="0" w:after="283"/>
        <w:jc w:val="start"/>
        <w:rPr/>
      </w:pPr>
      <w:r>
        <w:rPr/>
        <w:t xml:space="preserve">Development of HCCmight be associated with activation of the Ras/Raf/MAP kinase pathway [ 68 ] . The 14-3-3 proteinhousehold is known to tie in with constituents of several signal transduction tracts, including theRaf-1 kinase cascade [ 60 ] . HCV nucleus protein activates Raf-1 kinase through interaction with 14-3-3protein household. Therefore, HCV nucleus protein may play an of import function in modulating hepatocyte growing, aging, and distinction through its interaction with 14-3-3 protein. Constituent look ofHCV nucleus protein consequences in a high basal activity of MAP kinase kinase, as determined byimmunodetection of hyperphosphorylated ERK-1 and ERK-2 [ 69 ] . </w:t>
      </w:r>
    </w:p>
    <w:p>
      <w:pPr>
        <w:pStyle w:val="TextBody"/>
        <w:bidi w:val="0"/>
        <w:spacing w:before="0" w:after="283"/>
        <w:jc w:val="start"/>
        <w:rPr/>
      </w:pPr>
      <w:r>
        <w:rPr/>
        <w:t xml:space="preserve">HCV nucleus protein besides repressesp21 booster activity [ 63 ] . Interaction between HCV nucleus protein and DEAD Box protein DDX3 maybe involved in HCV reproduction [ 70 ] although recent surveies suggest that the demand of DDX3 forreproduction is unrelated to its interaction with the viral nucleus protein [ 71 ] . HCV nucleus can besides modulatethe look of the cyclin-dependent inhibitor p21, which is a major mark of p53 and regulates theactivities of cyclin/cyclin-dependent kinase composites involved in cell-cycle control and tumourformation [ 63, 72, 73 ] . HCV nucleus protein suppresses NF- B activity in TNF-? , PMA, OA, and H2O2treated cells ; while upregulates AP1 [ 69 ] . Whether activation of AP-1 and suppression of NF- B by theHCV nucleus are linked to activation of the MAPK tract is non clear. HCV nucleus protein besidesViruss 2010, 2 </w:t>
      </w:r>
    </w:p>
    <w:p>
      <w:pPr>
        <w:pStyle w:val="Heading2"/>
        <w:bidi w:val="0"/>
        <w:jc w:val="start"/>
        <w:rPr/>
      </w:pPr>
      <w:r>
        <w:rPr/>
        <w:t xml:space="preserve">2112 </w:t>
      </w:r>
    </w:p>
    <w:p>
      <w:pPr>
        <w:pStyle w:val="TextBody"/>
        <w:bidi w:val="0"/>
        <w:spacing w:before="0" w:after="283"/>
        <w:jc w:val="start"/>
        <w:rPr/>
      </w:pPr>
      <w:r>
        <w:rPr/>
        <w:t xml:space="preserve">selectively reduces phosphorylated STAT1 accretion in the karyon in a proteasome-dependentmode, and impairs IFN-? induced signal transduction via look of suppresser of cytokinesignaling ( SOCS ) -3 [ 74-76 ] . </w:t>
      </w:r>
    </w:p>
    <w:p>
      <w:pPr>
        <w:pStyle w:val="TextBody"/>
        <w:bidi w:val="0"/>
        <w:spacing w:before="0" w:after="283"/>
        <w:jc w:val="start"/>
        <w:rPr/>
      </w:pPr>
      <w:r>
        <w:rPr/>
        <w:t xml:space="preserve">Wnt/?-catenin tract plays a major function in HCC carcinogenesis [ 77 ] . The transcriptionalupregulation of both wnt-1 and its downstream mark WISP-2 by HCV nucleus protein suggested possibleactivation of the wnt-1 signaling tract in the publicity of cell growing. NS5A look in thecontext of HCV polyprotein inhibits the Akt substrate Forkhead written text factor and stimulates thephosphorylation of animal starch synthase kinase-3? , taking to stabilisation of cellular ?-catenin andstimulation of ?-catenin-responsive written text [ 78, 79 ] . NS5A protein therefore may straight be involvedin Wnt/?-catenin-mediated liver pathogenesisWe and others have reported transcriptional ordinance of cellular cistrons, such as p53, c-myc andhTERT by HCV nucleus protein [ 8, 30, 62, 63, 69, 80-84 ] . Expression of wild type p53 significantlydiminishes STAT3 phosphorylation, STAT3 DNA binding activity, and inhibits STAT3-dependenttranscriptional activity [ 85 ] . HCV NS5A activates STAT3 in Huh-7 cells [ 86 ] and in transgenic mouseliver [ 87 ] . </w:t>
      </w:r>
    </w:p>
    <w:p>
      <w:pPr>
        <w:pStyle w:val="TextBody"/>
        <w:bidi w:val="0"/>
        <w:spacing w:before="0" w:after="283"/>
        <w:jc w:val="start"/>
        <w:rPr/>
      </w:pPr>
      <w:r>
        <w:rPr/>
        <w:t xml:space="preserve">STAT3 activation may non merely supply a growing advantage [ 80, 88 ] , but besides conferopposition to conventional therapies that rely on the apoptotic machinery to extinguish tumour cells. </w:t>
      </w:r>
    </w:p>
    <w:p>
      <w:pPr>
        <w:pStyle w:val="Heading2"/>
        <w:bidi w:val="0"/>
        <w:jc w:val="start"/>
        <w:rPr/>
      </w:pPr>
      <w:r>
        <w:rPr/>
        <w:t xml:space="preserve">4. Hepatocyte growing ordinance by HCV proteins </w:t>
      </w:r>
    </w:p>
    <w:p>
      <w:pPr>
        <w:pStyle w:val="TextBody"/>
        <w:bidi w:val="0"/>
        <w:spacing w:before="0" w:after="283"/>
        <w:jc w:val="start"/>
        <w:rPr/>
      </w:pPr>
      <w:r>
        <w:rPr/>
        <w:t xml:space="preserve">HCV proteins promote cell proliferation by interfering with cellular proteins involved in differentstages of the cell rhythm. Normal patterned advance through the cell rhythm is regulated by consecutive activationof cyclin and cyclin-dependent kinase ( CDK ) composites. Active cyclin-CDK composites in G1phosphorylate the retinoblastoma household of proteins ( pRb, p130, and p107 ) leting the release of E2Fwritten text factors and upregulation of cellular cistrons to positively reenforce patterned advance through thisstage of the cell rhythm [ 89 ] . Importantly, these checkpoints require active p53 and Rb tracts[ 90, 91 ] . During the G1/S passage, p53 activates written text of p21 which, in bend, binds to and inhibitsCDK2, doing cell rhythm apprehension while the cell efforts to mend the DNA harm. Anti-growth signalssuch as checkpoint activation can restrict the reproduction of oncogenic viruses, peculiarly if thecheckpoint is activated in response to viral infection. </w:t>
      </w:r>
    </w:p>
    <w:p>
      <w:pPr>
        <w:pStyle w:val="TextBody"/>
        <w:bidi w:val="0"/>
        <w:spacing w:before="0" w:after="283"/>
        <w:jc w:val="start"/>
        <w:rPr/>
      </w:pPr>
      <w:r>
        <w:rPr/>
        <w:t xml:space="preserve">We and others have shown that HCV NS5Aphysically associates with p53 and downregulates the cell rhythm regulative cistron p21 [ 92-94 ] . Anotherrecent survey found that the NS5A protein downregulates the look of the mitotic spindle proteinASPM through the PKR-p38 signaling tract and induces deviant mitoses, chromosome instabilityand HCC [ 95 ] . HCV proteins can adhere to p53 [ 96 ] , p73 [ 97 ] , and pRb [ 98, 99 ] , but the functional effects ofthese interactions have non to the full been elucidated. HCV nucleus interacts with p73, causes atomictranslocation of nucleus protein and prevents p73-?-dependent cell growing apprehension in a p53-dependentmode [ 97 ] . Conditional look of the nucleus protein consequences in a reduced copiousness of Rb inimmortalized rat embryo fibroblasts, taking to heighten E2F transcription-factor activity [ 98 ] . </w:t>
      </w:r>
    </w:p>
    <w:p>
      <w:pPr>
        <w:pStyle w:val="TextBody"/>
        <w:bidi w:val="0"/>
        <w:spacing w:before="0" w:after="283"/>
        <w:jc w:val="start"/>
        <w:rPr/>
      </w:pPr>
      <w:r>
        <w:rPr/>
        <w:t xml:space="preserve">NS5B has been shown to organize a cytoplasmatic composite with Rb in septic cells [ 99 ] . NS5Bdependent downregulation of Rb leads both to activation of E2F-dependent written text and toincreased cellular proliferation. Another cell-cycle checkpoint, the mitotic spindle checkpoint ( MSC ) , Viruss 2010, 2 </w:t>
      </w:r>
    </w:p>
    <w:p>
      <w:pPr>
        <w:pStyle w:val="Heading2"/>
        <w:bidi w:val="0"/>
        <w:jc w:val="start"/>
        <w:rPr/>
      </w:pPr>
      <w:r>
        <w:rPr/>
        <w:t xml:space="preserve">2113 </w:t>
      </w:r>
    </w:p>
    <w:p>
      <w:pPr>
        <w:pStyle w:val="TextBody"/>
        <w:bidi w:val="0"/>
        <w:spacing w:before="0" w:after="283"/>
        <w:jc w:val="start"/>
        <w:rPr/>
      </w:pPr>
      <w:r>
        <w:rPr/>
        <w:t xml:space="preserve">is besides a mark for HCV proteins. Significantly, the unity of Rb appears to be peculiarly of importin the usually quiescent hepatocyte, as liver-specific loss of Rb has been shown to advance ectopiccell-cycle entry and deviant ploidy [ 100 ] , which probably contributes to neoplastic transmutation. </w:t>
      </w:r>
    </w:p>
    <w:p>
      <w:pPr>
        <w:pStyle w:val="TextBody"/>
        <w:bidi w:val="0"/>
        <w:spacing w:before="0" w:after="283"/>
        <w:jc w:val="start"/>
        <w:rPr/>
      </w:pPr>
      <w:r>
        <w:rPr/>
        <w:t xml:space="preserve">Theinteraction of the HCV polymerase NS5B with Rb consequences in the debasement of Rb and activates theMAD2 booster [ 15 ] . Therefore, infection with HCV may take to a loss of host-cell genomic stableness dueto deregulating of Rb tract. Cross-talk between cellular protein and HCV core protein may be a major hazard factor forpotentiating HCC. </w:t>
      </w:r>
    </w:p>
    <w:p>
      <w:pPr>
        <w:pStyle w:val="TextBody"/>
        <w:bidi w:val="0"/>
        <w:spacing w:before="0" w:after="283"/>
        <w:jc w:val="start"/>
        <w:rPr/>
      </w:pPr>
      <w:r>
        <w:rPr/>
        <w:t xml:space="preserve">HCV nucleus protein look entirely in a transgenic mouse theoretical account was sufficient tobring on tumour formation in liver [ 16 ] . HCV nucleus can bring on self-generated, relentless, age dependant andheterogenous activation of PPAR? , which may lend to HCC [ 101-103 ] . We besides observed thatdebut of HCV nucleus protein stimulates primary human hepatocytes to get away from replicativeaging and promotes an immortalized phenotype [ 104 ] . Cells retaining an immortalized phenotypeshow a weak degree of nucleus protein look and exhibit uninterrupted growing. Reactivation oftelomerase was observed in the immortalized hepatocytes. HCV nucleus protein debut resulted inan addition in look of IL-6, gp130, leptin receptor, and STAT3 [ 105 ] . </w:t>
      </w:r>
    </w:p>
    <w:p>
      <w:pPr>
        <w:pStyle w:val="TextBody"/>
        <w:bidi w:val="0"/>
        <w:spacing w:before="0" w:after="283"/>
        <w:jc w:val="start"/>
        <w:rPr/>
      </w:pPr>
      <w:r>
        <w:rPr/>
        <w:t xml:space="preserve">Upregulation of thesecistrons in bend may modulate c-myc and cyclin D1, downstream of the STAT3 signaling pathway, advancing cellular transmutation. Repression of the nucleus cistron look in immortalized hepatocytesby a concept of the antisense orientation of the nucleus cistron under the control of an induciblemetallothionine booster resulted in programmed cell death and characteristic alterations in p53, c-myc, and hTERTlook [ 84 ] . However, immortalized hepatocytes passaged for a longer clip did non exposeprogrammed cell death from look of antisense nucleus, probably due to anchorage dependent growing on soft agar, therefore continuing to a transformed phenotype. </w:t>
      </w:r>
    </w:p>
    <w:p>
      <w:pPr>
        <w:pStyle w:val="TextBody"/>
        <w:bidi w:val="0"/>
        <w:spacing w:before="0" w:after="283"/>
        <w:jc w:val="start"/>
        <w:rPr/>
      </w:pPr>
      <w:r>
        <w:rPr/>
        <w:t xml:space="preserve">A direct function of NS3 was reported in the neoplastic transmutation of hepatocytes in vivo and invitro [ 106, 107 ] . Transformation and tumorigenicity occurs upon transfection with HCV NS3 DNA inthe non-tumorigenic mouse fibroblast cell line NIH 3T3 into bare mice. HCV NS3 C-terminal-deletedprotein besides showed transforming and oncogenic potency [ 108 ] . </w:t>
      </w:r>
    </w:p>
    <w:p>
      <w:pPr>
        <w:pStyle w:val="TextBody"/>
        <w:bidi w:val="0"/>
        <w:spacing w:before="0" w:after="283"/>
        <w:jc w:val="start"/>
        <w:rPr/>
      </w:pPr>
      <w:r>
        <w:rPr/>
        <w:t xml:space="preserve">Stable look of the NS3 proteinin human hepatocytes induced transformed characters with decreased population duplicating clip, anchorage-independent growing and tumour development with addition look of phospho-p44/42and phospho-p38 proteins. The NS3 protein besides forms composites with p53 [ 109 ] , and inhibits p21booster activity. The NS3 sphere of peptidase and helicase/NTP-ase activity was responsible for thesuppression of p21. </w:t>
      </w:r>
    </w:p>
    <w:p>
      <w:pPr>
        <w:pStyle w:val="Heading2"/>
        <w:bidi w:val="0"/>
        <w:jc w:val="start"/>
        <w:rPr/>
      </w:pPr>
      <w:r>
        <w:rPr/>
        <w:t xml:space="preserve">5. Role of HCV proteins in cytokine transition </w:t>
      </w:r>
    </w:p>
    <w:p>
      <w:pPr>
        <w:pStyle w:val="TextBody"/>
        <w:bidi w:val="0"/>
        <w:spacing w:before="0" w:after="283"/>
        <w:jc w:val="start"/>
        <w:rPr/>
      </w:pPr>
      <w:r>
        <w:rPr/>
        <w:t xml:space="preserve">Assorted constituents of the host immune system are involved in the pathogenesis and result ofHCV infection. There has been an increasing acknowledgment of the functions played by the cell mediatedresponse, particularly the cytokine systems ; in the immunopathogenesis of chronic hepatitis C. Diseasepatterned advance due to relentless HCV infection is normally associated with an instability between proinflammatoryand anti-inflammatory cytokines. </w:t>
      </w:r>
    </w:p>
    <w:p>
      <w:pPr>
        <w:pStyle w:val="TextBody"/>
        <w:bidi w:val="0"/>
        <w:spacing w:before="0" w:after="283"/>
        <w:jc w:val="start"/>
        <w:rPr/>
      </w:pPr>
      <w:r>
        <w:rPr/>
        <w:t xml:space="preserve">The development and declaration of an inflammatoryprocedure are regulated by a complex interplay between cytokines that have pro- and anti-inflammatoryeffects [ 110 ] . Conflicting information exists refering the cytokine profile associated with the developmentof HCC in chronic HCV infection. Some research workers report that the development of HCC in theViruss 2010, 2 </w:t>
      </w:r>
    </w:p>
    <w:p>
      <w:pPr>
        <w:pStyle w:val="Heading2"/>
        <w:bidi w:val="0"/>
        <w:jc w:val="start"/>
        <w:rPr/>
      </w:pPr>
      <w:r>
        <w:rPr/>
        <w:t xml:space="preserve">2114 </w:t>
      </w:r>
    </w:p>
    <w:p>
      <w:pPr>
        <w:pStyle w:val="TextBody"/>
        <w:bidi w:val="0"/>
        <w:spacing w:before="0" w:after="283"/>
        <w:jc w:val="start"/>
        <w:rPr/>
      </w:pPr>
      <w:r>
        <w:rPr/>
        <w:t xml:space="preserve">cirrhotic liver is associated with a prevailing Th-2 cytokine profile with increased IL-10 look[ 110 ] . HCV besides subverts cellular unsusceptibility by bring oning IL-10, which in bend inhibits the activation ofdendritic cells ( DC ) and development of Th-1 cells [ 111, 112 ] . Similarly, there are studies of increasedTh-1 cytokine in the scene of HCC [ 113 ] . </w:t>
      </w:r>
    </w:p>
    <w:p>
      <w:pPr>
        <w:pStyle w:val="TextBody"/>
        <w:bidi w:val="0"/>
        <w:spacing w:before="0" w:after="283"/>
        <w:jc w:val="start"/>
        <w:rPr/>
      </w:pPr>
      <w:r>
        <w:rPr/>
        <w:t xml:space="preserve">A recent survey has highlighted the relationship between the activation of cistrons involved in the IL-6signaling tract and the development of HCC [ 114 ] . An addition in the ?-2 microglobulin serumdegree every bit good as IL-6 degree was observed among HCV infected HCC patients. Weakening of theimmune system, due to IL-6, may be responsible for a more terrible patterned advance of HCC and thehyperexpression of ?-2 microglobulin [ 115 ] . We have late shown that HCV core protein attenuatesIL-6 stimulated acute-phase response, and may lend to impaired innate unsusceptibility for viralcontinuity [ 116 ] . TNF-a plays a diverse function in HCV infection. Activation of TNF-a has a polarfunction in the inflammatory procedure of chronic hepatitis C, and TNF-a degrees correlative with the grade ofredness [ 117, 118 ] . </w:t>
      </w:r>
    </w:p>
    <w:p>
      <w:pPr>
        <w:pStyle w:val="TextBody"/>
        <w:bidi w:val="0"/>
        <w:spacing w:before="0" w:after="283"/>
        <w:jc w:val="start"/>
        <w:rPr/>
      </w:pPr>
      <w:r>
        <w:rPr/>
        <w:t xml:space="preserve">HCV nucleus besides upregulates the look of TGF-? [ 119, 120 ] , and NS5A modulates TGF-? signaling through interaction with TGF-? receptor I [ 121 ] . As HCV-infected livers advancement fromchronic hepatitis to cirrhosis and/or HCC, hepatocytic pSmad3L/PAI-1 additions with fibrotic phaseand necroinflammatory class, and pSmad3C/p21 lessenings [ 122 ] . Therefore, it is possible that chronicredness associated with HCV infection displacements hepatocytic TGF-? signaling from tumoursuppression to fibrogenesis, speed uping liver fibrosis and increasing the hazard of HCC. Another surveyshowed that different thresholds of Smad3 activation control TGF-? responses in hepatocytes and thatliver cancer-derived HCV nucleus protein, by diminishing Smad3 activation, switches TGF-? growingrepressive effects to tumor-promoting responses [ 123 ] . A recent survey found that HCV nucleus triggers theproduction of both TGF-? 2 and VEGF proteins through multiple tracts, including PKC, RB/E2F1, ASK1-JNK/p38 and ERK [ 124 ] . HCV nucleus protein besides behaves as a positive regulator in androgenreceptor signaling and enhances the look of VEGF in hepatocytes [ 125 ] . </w:t>
      </w:r>
    </w:p>
    <w:p>
      <w:pPr>
        <w:pStyle w:val="Heading2"/>
        <w:bidi w:val="0"/>
        <w:jc w:val="start"/>
        <w:rPr/>
      </w:pPr>
      <w:r>
        <w:rPr/>
        <w:t xml:space="preserve">6. </w:t>
      </w:r>
    </w:p>
    <w:p>
      <w:pPr>
        <w:pStyle w:val="Heading2"/>
        <w:bidi w:val="0"/>
        <w:jc w:val="start"/>
        <w:rPr/>
      </w:pPr>
      <w:r>
        <w:rPr/>
        <w:t xml:space="preserve">Role of HCV in oxidative emphasis and programmed cell death </w:t>
      </w:r>
    </w:p>
    <w:p>
      <w:pPr>
        <w:pStyle w:val="TextBody"/>
        <w:bidi w:val="0"/>
        <w:jc w:val="start"/>
        <w:rPr/>
      </w:pPr>
      <w:r>
        <w:rPr/>
        <w:t xml:space="preserve">Oxidative emphasis induced by HCV infection plays a function in the pathogenesis of liver disease. HCVnucleus protein induces oxidative DNA harm, while it inhibits programmed cell death accompanied by enhancedROS production [ 126, 127 ] , bespeaking two independent functional facets. Inducible azotic oxidesynthase ( iNOS ) is upregulated in HCV nucleus introduced hepatocytes [ 105 ] . iNOS induces theproduction of entire azotic oxide ( NO ) from L-arginine in inflamed tissues. NO plays an of import functionin many physiological and pathological conditions, functioning as an intercellular and intracellularcourier and antimicrobic agent [ 128 ] . NO induces DNA cleavage, and enhances the opportunity ofmutant. </w:t>
      </w:r>
    </w:p>
    <w:p>
      <w:pPr>
        <w:pStyle w:val="TextBody"/>
        <w:bidi w:val="0"/>
        <w:spacing w:before="0" w:after="283"/>
        <w:jc w:val="start"/>
        <w:rPr/>
      </w:pPr>
      <w:r>
        <w:rPr/>
        <w:t xml:space="preserve">This sequence of events may lend to HCV mediated pathogenesis and oncogenesis[ 129 ] . Oxidative emphasis leads indirectly from DNA harm to p53 initiation, which can take toactivation of BAX and programmed cell death [ 130, 131 ] . Apoptosis is a cardinal component in a host being ‘ s defence against viral infections, suppressing viralspread and continuity. </w:t>
      </w:r>
    </w:p>
    <w:p>
      <w:pPr>
        <w:pStyle w:val="TextBody"/>
        <w:bidi w:val="0"/>
        <w:spacing w:before="0" w:after="283"/>
        <w:jc w:val="start"/>
        <w:rPr/>
      </w:pPr>
      <w:r>
        <w:rPr/>
        <w:t xml:space="preserve">Changes in cell endurance contribute to the pathogenesis of a figure ofhuman diseases, including viral oncogenesis [ 132 ] . During HCV infection, hepatocyte programmed cell death couldbe induced by immune onslaught on septic cells or straight by viral infection. Hepatocyte harm dramasViruss 2010, 2 </w:t>
      </w:r>
    </w:p>
    <w:p>
      <w:pPr>
        <w:pStyle w:val="Heading2"/>
        <w:bidi w:val="0"/>
        <w:jc w:val="start"/>
        <w:rPr/>
      </w:pPr>
      <w:r>
        <w:rPr/>
        <w:t xml:space="preserve">2115 </w:t>
      </w:r>
    </w:p>
    <w:p>
      <w:pPr>
        <w:pStyle w:val="TextBody"/>
        <w:bidi w:val="0"/>
        <w:spacing w:before="0" w:after="283"/>
        <w:jc w:val="start"/>
        <w:rPr/>
      </w:pPr>
      <w:r>
        <w:rPr/>
        <w:t xml:space="preserve">a function in the enlisting and activation of stellate cells and macrophages and the subsequentdevelopment of fibrosis [ 133, 134 ] . HCV infected patients have higher degrees of immune related deceaseligands ; TRAIL, TNF-? , FAS, and FASL [ 135-137 ] . The look of HCV proteins may suppress Fasmediated programmed cell death and decease in mice by quashing the release of Cyt-C from chondriosome, therebystamp downing caspases-9 and -3/7 activation [ 138 ] . At least two HCV viral proteins ( Core and NS5A )play an of import function in transition of programmed cell death [ 139, 140 ] . Our observations suggest that HCVNS5A protein impairs TNF mediated programmed cell death, but non by Fas antibody, in a transgenic mouse theoretical account[ 141 ] . HCV nonstructural proteins are the cardinal go-betweens of sensitisation to TRAIL. </w:t>
      </w:r>
    </w:p>
    <w:p>
      <w:pPr>
        <w:pStyle w:val="TextBody"/>
        <w:bidi w:val="0"/>
        <w:spacing w:before="0" w:after="283"/>
        <w:jc w:val="start"/>
        <w:rPr/>
      </w:pPr>
      <w:r>
        <w:rPr/>
        <w:t xml:space="preserve">Sensitization toTRAIL was shown to be caspase-9 dependant and mediated in portion via the mitochondrial tract[ 142 ] , and may lend to the riddance of virus infected hepatocytes. Earlier survey by our groupsuggested that HCV nucleus mediates a fresh mechanism of programmed cell death, in which hepatocytes deceasecorrelatives with an addition in Apaf-1 [ 143 ] . The subsequent activation of caspase-9, taking to theinduction of the intrinsic cell decease tract, occurs in the absence of cytochrome hundred translocation to thecytosol. HCV nucleus protein suppresses apoptosis mediated by TNF-? [ 144 ] . A sustained look ofc-FLIP, an endogenous caspase-8 inhibitor, inhibits TNF-? induced apoptotic tract in HCV nucleusshowing hepatocytes [ 145 ] . Apoptotic activity of common chemotherapeutic drugs ( 5-fluorouracil, doxorubicin or cisplatin ) or chemotherapeutic cytokine are extremely dependent on the position of p53[ 146, 147 ] . </w:t>
      </w:r>
    </w:p>
    <w:p>
      <w:pPr>
        <w:pStyle w:val="TextBody"/>
        <w:bidi w:val="0"/>
        <w:spacing w:before="0" w:after="283"/>
        <w:jc w:val="start"/>
        <w:rPr/>
      </w:pPr>
      <w:r>
        <w:rPr/>
        <w:t xml:space="preserve">HCV nucleus protein mediated transition of p53 may protect cells from chemotherapeuticdrug induced programmed cell death, leting malignant neoplastic disease cells to proliferate or last unsuitably. Cytokine ordrug induced programmed cell death is modulated by HCV nucleus protein in different cells [ 63, 69, 144, 148 ] . We havelate identified an association between HCV nucleus and cellular HAX-1 proteins, which may advance5-FU mediated p53-dependent caspase-7 activation and hepatocyte growing suppression [ 149 ] . p53 is acritical constituent for programmed cell death. </w:t>
      </w:r>
    </w:p>
    <w:p>
      <w:pPr>
        <w:pStyle w:val="TextBody"/>
        <w:bidi w:val="0"/>
        <w:spacing w:before="0" w:after="283"/>
        <w:jc w:val="start"/>
        <w:rPr/>
      </w:pPr>
      <w:r>
        <w:rPr/>
        <w:t xml:space="preserve">HCV NS5A has besides been shown to suppress p53 induced programmed cell death[ 92, 94, 150, 151 ] . NS5A interacts with and partly sequesters p53 and hTAF ( II ) , a constituent ofTFIID and an indispensable coactivator of p53, and suppresses p53-mediated transcriptional activation andprogrammed cell death [ 152 ] . NS5A besides forms composites with the TBP and p53 and inhibits the binding of bothp53 and TBP to their DNA consensus adhering sequences in vitro. Further, this may suppress p53-TBPand p53-excision fix cross complementing factor 3 protein-protein complex formations [ 94 ] . NS5Ainteracts besides with Bax as a Bcl-2 homolog and prevents programmed cell death in a p53-independent mode [ 153 ] . Expression of either HCV genome or single HCV structural protein ( nucleus or E1 ) inducesendoplasmic Reticulum ( ER ) emphasis [ 154, 155 ] and the unfolded protein response ( UPR ) , which can taketo programmed cell death. </w:t>
      </w:r>
    </w:p>
    <w:p>
      <w:pPr>
        <w:pStyle w:val="TextBody"/>
        <w:bidi w:val="0"/>
        <w:spacing w:before="0" w:after="283"/>
        <w:jc w:val="start"/>
        <w:rPr/>
      </w:pPr>
      <w:r>
        <w:rPr/>
        <w:t xml:space="preserve">Recently, HCV infection in chimeral SCID/Alb-uPA mice correlated with increased degreesof the ER chaperone GPR78/BiP, a cardinal regulator of the unfolded protein response. In add-on, degreesof pro-apoptotic BAX were increased, while anti-apoptotic NF-? B and BCL-xL were decreased inHCV infected cells [ 156 ] . Therefore, ER emphasis induced by HCV combined with lower NF-? B andBCL-xL degrees may sensitise hepatocytes to apoptosis. </w:t>
      </w:r>
    </w:p>
    <w:p>
      <w:pPr>
        <w:pStyle w:val="Heading2"/>
        <w:bidi w:val="0"/>
        <w:jc w:val="start"/>
        <w:rPr/>
      </w:pPr>
      <w:r>
        <w:rPr/>
        <w:t xml:space="preserve">7. </w:t>
      </w:r>
    </w:p>
    <w:p>
      <w:pPr>
        <w:pStyle w:val="Heading2"/>
        <w:bidi w:val="0"/>
        <w:jc w:val="start"/>
        <w:rPr/>
      </w:pPr>
      <w:r>
        <w:rPr/>
        <w:t xml:space="preserve">HCV associated metabolic upsets and liver disease patterned advance </w:t>
      </w:r>
    </w:p>
    <w:p>
      <w:pPr>
        <w:pStyle w:val="TextBody"/>
        <w:bidi w:val="0"/>
        <w:jc w:val="start"/>
        <w:rPr/>
      </w:pPr>
      <w:r>
        <w:rPr/>
        <w:t xml:space="preserve">The metabolic syndrome is a configuration of jobs that includes insulin opposition, fleshiness, high blood pressure, and lipemia. Increasingly, constituents of the metabolic syndrome are beinglinked to assorted signifiers of malignant neoplastic disease with regard to both increased hazard of disease and worsened result. Viruss 2010, 2 </w:t>
      </w:r>
    </w:p>
    <w:p>
      <w:pPr>
        <w:pStyle w:val="Heading2"/>
        <w:bidi w:val="0"/>
        <w:jc w:val="start"/>
        <w:rPr/>
      </w:pPr>
      <w:r>
        <w:rPr/>
        <w:t xml:space="preserve">2116 </w:t>
      </w:r>
    </w:p>
    <w:p>
      <w:pPr>
        <w:pStyle w:val="TextBody"/>
        <w:bidi w:val="0"/>
        <w:spacing w:before="0" w:after="283"/>
        <w:jc w:val="start"/>
        <w:rPr/>
      </w:pPr>
      <w:r>
        <w:rPr/>
        <w:t xml:space="preserve">Experimental surveies indicate that insulin opposition happening in HCV core-transgenic mice is due atleast partially to an addition in TNF-a secernment [ 157 ] . TNF-a has besides systemic effects that result ininsulin opposition and type 2 diabetes ( T2D ) . Marked additions in both sTNFR1 and sTNFR2 weredemonstrated in HCV-diabetic patients [ 158 ] . Possible accounts for the alone association betweeninsulin opposition and HCV infection may be related to differences in the clinical class of liverredness and fibrosis, or in the manner of TNF-receptor activation or cleavage. </w:t>
      </w:r>
    </w:p>
    <w:p>
      <w:pPr>
        <w:pStyle w:val="TextBody"/>
        <w:bidi w:val="0"/>
        <w:spacing w:before="0" w:after="283"/>
        <w:jc w:val="start"/>
        <w:rPr/>
      </w:pPr>
      <w:r>
        <w:rPr/>
        <w:t xml:space="preserve">Therefore, in thecorrelativity between liver disease and insulin opposition, a nexus among chronic HCV infection, TNF-a, and T2D perchance exists [ 159, 160 ] . We have observed that HCV core protein entirely or together with other viral proteins upregulatesserine phosphorylation of insulin receptor substrate-1 and impair the downstream Akt/protein kinase Bsignaling tract for insulin opposition [ 161 ] . Insulin opposition is paradoxically associated with areduced ability of insulin signaling to suppress glucose production, whereas insulin-stimulatedlipogenesis is enhanced in the liver and two written text factors, FoxO1 and FoxA2 play an of importfunction in this procedure. A recent survey on 165 back-to-back patients with freshly diagnosed HCC suggestedthat insulin opposition is associated with HCC in chronic hepatitis C infection [ 162 ] . We have shownthat HCV can differentially modulate activation of forkhead written text factors and insulin inducedmetabolic cistron look [ 163 ] . Insulin opposition and subsequent hyperinsulinemia are extremely associated with fatty liver diseaseand is an of import hazard factor for the patterned advance of fibrosis in chronic hepatitis C [ 160, 164, 165 ] . From the metabolic facet, hepatitis C resembles non-alcoholic steatohepatitis ( NASH ) in legioncharacteristics, such as the presence of steatosis, serum dyslipidemia, and oxidative emphasis in the liver [ 166 ] . </w:t>
      </w:r>
    </w:p>
    <w:p>
      <w:pPr>
        <w:pStyle w:val="TextBody"/>
        <w:bidi w:val="0"/>
        <w:spacing w:before="0" w:after="283"/>
        <w:jc w:val="start"/>
        <w:rPr/>
      </w:pPr>
      <w:r>
        <w:rPr/>
        <w:t xml:space="preserve">In contrast, there are noticeable differences between hepatitis C and NASH, in that HCV modulatescellular cistron look and intracellular signal transduction, while such inside informations have non been notedfor NASH. A recent study suggests that HCV may actively lend to the fibrogenic procedure via theparacrine consequence of IL-8 secreted by septic hepatocytes. [ 167 ] . HCV nucleus protein look leads to the development of progressive hepatic steatosis ( fattyalteration ) and HCC in transgenic mice [ 168 ] . Persistent activation of PPAR? has besides been suggested forthe pathogenesis of hepatic steatosis and hepatocellular carcinoma in HCV nucleus expressing transgenicmice [ 102 ] . Hepatic steatosis occurs at a high rate ( 40-86 % ) in chronic HCV patients, and a stopping pointrelationship between steatosis and intrahepatic nucleus protein look has been noted [ 169 ] . </w:t>
      </w:r>
    </w:p>
    <w:p>
      <w:pPr>
        <w:pStyle w:val="TextBody"/>
        <w:bidi w:val="0"/>
        <w:spacing w:before="0" w:after="283"/>
        <w:jc w:val="start"/>
        <w:rPr/>
      </w:pPr>
      <w:r>
        <w:rPr/>
        <w:t xml:space="preserve">Insulinopposition is a outstanding mechanism associating steatosis and fibrogenesis although this nexus is complexand ill understood. Hepatic stellate cells ( HSCs ) are one of the sinusoid component cells that play multiple functions in liverpathophysiology and, in peculiar, in liver fibrosis [ 170 ] . Liver fibrosis is one of the majorcomplications associated with HCV infection, but the mechanism underlying the molecular footing ofHCV-related fibrosis is ill-defined. Progressive liver fibrosis may finally take to cirrhosis and HCC. Insulin opposition is a important hazard factor for hepatic fibrosis in patients with chronic HCV, eitherstraight or by prefering hepatic steatosis. </w:t>
      </w:r>
    </w:p>
    <w:p>
      <w:pPr>
        <w:pStyle w:val="TextBody"/>
        <w:bidi w:val="0"/>
        <w:spacing w:before="0" w:after="283"/>
        <w:jc w:val="start"/>
        <w:rPr/>
      </w:pPr>
      <w:r>
        <w:rPr/>
        <w:t xml:space="preserve">HCV infection generates oxidative emphasis, TNF-? , and IL-6production in the liver. Oxidative emphasis and these cytokines are good known profibrogenic go-betweens[ 171 ] . HCV may bring on fibrosis straight either by exciting secernment of profibrogenic cytokines byhepatocytes, by interacting with sinusoidal endothelium, or by straight arousing fibrogenesis byHSCs. Viruss 2010, 2 </w:t>
      </w:r>
    </w:p>
    <w:p>
      <w:pPr>
        <w:pStyle w:val="Heading2"/>
        <w:bidi w:val="0"/>
        <w:jc w:val="start"/>
        <w:rPr/>
      </w:pPr>
      <w:r>
        <w:rPr/>
        <w:t xml:space="preserve">2117 </w:t>
      </w:r>
    </w:p>
    <w:p>
      <w:pPr>
        <w:pStyle w:val="Heading2"/>
        <w:bidi w:val="0"/>
        <w:jc w:val="start"/>
        <w:rPr/>
      </w:pPr>
      <w:r>
        <w:rPr/>
        <w:t xml:space="preserve">8. </w:t>
      </w:r>
    </w:p>
    <w:p>
      <w:pPr>
        <w:pStyle w:val="Heading2"/>
        <w:bidi w:val="0"/>
        <w:jc w:val="start"/>
        <w:rPr/>
      </w:pPr>
      <w:r>
        <w:rPr/>
        <w:t xml:space="preserve">Initiation of miRNAs by HCV </w:t>
      </w:r>
    </w:p>
    <w:p>
      <w:pPr>
        <w:pStyle w:val="TextBody"/>
        <w:bidi w:val="0"/>
        <w:jc w:val="start"/>
        <w:rPr/>
      </w:pPr>
      <w:r>
        <w:rPr/>
        <w:t xml:space="preserve">miRNAs affect cistron hushing via both translational suppression and mRNA debasement [ 172 ] . Thelook of host cell miRNAs can be modulated by HCV. Several surveies have shown that thelook of miRNAs is altered in human HCC, implicating them in hepatocarcinogenesis. </w:t>
      </w:r>
    </w:p>
    <w:p>
      <w:pPr>
        <w:pStyle w:val="TextBody"/>
        <w:bidi w:val="0"/>
        <w:spacing w:before="0" w:after="283"/>
        <w:jc w:val="start"/>
        <w:rPr/>
      </w:pPr>
      <w:r>
        <w:rPr/>
        <w:t xml:space="preserve">[ 173 ] . Abnormally expressed miRNAs may work as functional histrions in HCC induction and patterned advance. miRNAs that are alone to certain virus-related HCC have been identified. By comparing HCV-HCCtissues and next non HCC tissues, 29 differentially expressed miRNAs were identified [ 174 ] . Nineteen of these miRNAs are differentially expressed between HBV-HCC and HCV-HCC [ 175 ] . Since most of these miRNAs are HCC-associated, these consequences suggest double functions of miRNAs in viralreproduction and HCC development. Among several messenger RNAs modulated in HCV infected liver tissues, the map of miR122 was extensively studied. </w:t>
      </w:r>
    </w:p>
    <w:p>
      <w:pPr>
        <w:pStyle w:val="TextBody"/>
        <w:bidi w:val="0"/>
        <w:spacing w:before="0" w:after="283"/>
        <w:jc w:val="start"/>
        <w:rPr/>
      </w:pPr>
      <w:r>
        <w:rPr/>
        <w:t xml:space="preserve">MiR-122 enhances HCV RNA interlingual rendition [ 176-180 ] . Surveies of miRNA look in liver tissues of HCV-infected patients showed increased look ofseveral miRNAs, including miR-122 in HCC tissues when compared with normal next tissues, proposing that the underlying HCV infection can modulate the look of miRNAs in malignant neoplastic disease [ 174 ] . Contrary to this determination of miR-122 upregulation in HCV associated HCC ; other research workers havereported a down ordinance in hepatocarcinoma cell lines with etiologies other than HCV infection [ 174, 181 ] . Because miR122 closely interacts with the HCV genome and miR-122 look form in HCVassociated HCC is straight opposed to non-HCV septic HCC, we speculate that HCV infectedtransformed hepatocytes are able to besiege tumorigenic repression of miR-122. </w:t>
      </w:r>
    </w:p>
    <w:p>
      <w:pPr>
        <w:pStyle w:val="TextBody"/>
        <w:bidi w:val="0"/>
        <w:spacing w:before="0" w:after="283"/>
        <w:jc w:val="start"/>
        <w:rPr/>
      </w:pPr>
      <w:r>
        <w:rPr/>
        <w:t xml:space="preserve">HCV dependanttransition of miRNAs look including miR-122 was besides studied in HCV showing hepatocarcinomacell lines [ 179, 182 ] . Interestingly, cell civilization survey reveals that miR-122 is downregulated ( ~3 fold )during acute HCV infection [ 182 ] . Recently, Peng et Al. [ 183 ] carried out a computational survey of HCV associated miRNAs-mRNAregulative faculties in human livers. They found differential profile of cellular miRNAs that target thecistrons involved in chemokine, B cell receptor, PTEN, IL-6, ERK/MAPK and JAK/STAT signalingtracts, proposing a critical function of miRNAs in the reproduction, extension, and latency of virus in thehost cell. Upregulation of miR-155 was correlated with the growing publicity of HCC cells [ 184 ] , andHCV reproduction associates with an addition in look of cholesterin biogenesis cistrons that areregulated by miR-122 [ 185 ] . Together, these findings suggest that miRNAs have the potency to gofresh drug marks in virally induced infective or malignant diseases. </w:t>
      </w:r>
    </w:p>
    <w:p>
      <w:pPr>
        <w:pStyle w:val="Heading2"/>
        <w:bidi w:val="0"/>
        <w:jc w:val="start"/>
        <w:rPr/>
      </w:pPr>
      <w:r>
        <w:rPr/>
        <w:t xml:space="preserve">9. </w:t>
      </w:r>
    </w:p>
    <w:p>
      <w:pPr>
        <w:pStyle w:val="Heading2"/>
        <w:bidi w:val="0"/>
        <w:jc w:val="start"/>
        <w:rPr/>
      </w:pPr>
      <w:r>
        <w:rPr/>
        <w:t xml:space="preserve">Concerted interactions of HCV and other agents in advancing liver disease </w:t>
      </w:r>
    </w:p>
    <w:p>
      <w:pPr>
        <w:pStyle w:val="TextBody"/>
        <w:bidi w:val="0"/>
        <w:jc w:val="start"/>
        <w:rPr/>
      </w:pPr>
      <w:r>
        <w:rPr/>
        <w:t xml:space="preserve">HCV increases the hazard for HCC by advancing the development of liver fibrosis and cirrhosis. Theinquiry remains whether HCV causes HCC straight or promotes as a concerted transforming gene for terminalphase liver disease patterned advance. HCC originating from a noncirrhotic liver vary harmonizing to geographiclocation ( 0 % to 68. 4 % ) , and represents an uncommon and ill defined subgroup of HCC [ 186 ] . Several surveies suggested that patients infected with HCV genotype 1b have more rapid patterned advance ofassociated liver disfunction and a 2-6 crease increased hazard for HCC [ 187 ] . Viral proteins, including HCVnucleus, drama of import function in liver disease associated with infection [ 188-190 ] . </w:t>
      </w:r>
    </w:p>
    <w:p>
      <w:pPr>
        <w:pStyle w:val="TextBody"/>
        <w:bidi w:val="0"/>
        <w:spacing w:before="0" w:after="283"/>
        <w:jc w:val="start"/>
        <w:rPr/>
      </w:pPr>
      <w:r>
        <w:rPr/>
        <w:t xml:space="preserve">The variables impactingthe scope of pathology induced by HCV and the widely differing rates of disease patterned advance areViruss 2010, 2 </w:t>
      </w:r>
    </w:p>
    <w:p>
      <w:pPr>
        <w:pStyle w:val="Heading2"/>
        <w:bidi w:val="0"/>
        <w:jc w:val="start"/>
        <w:rPr/>
      </w:pPr>
      <w:r>
        <w:rPr/>
        <w:t xml:space="preserve">2118 </w:t>
      </w:r>
    </w:p>
    <w:p>
      <w:pPr>
        <w:pStyle w:val="TextBody"/>
        <w:bidi w:val="0"/>
        <w:spacing w:before="0" w:after="283"/>
        <w:jc w:val="start"/>
        <w:rPr/>
      </w:pPr>
      <w:r>
        <w:rPr/>
        <w:t xml:space="preserve">ill understood and are likely to be multi-factorial, including facets of host genetic sciences, immuneresponses, diet, and intoxicant ingestion. Viral factors such as viral burden, genotype, and fluctuationwithin single viral cistrons may every bit good affect the scope of pathology. Several surveies suggest thatHCC might be a hormone-responsive tumor, and the function of sex endocrine receptors in primary livertumours have been implicated [ 191 ] . Androgen receptor ( AR ) look is detected with more intenselook in HCC than in non-tumoral liver tissue. Our recent survey demonstrated that HCV nucleusprotein alone or in context with other HCV proteins enhances AR-mediated transcriptional activity andfarther augments in the presence of androgen [ 125 ] . Subsequent survey suggested that HCV nucleusprotein acts as a positive regulator in AR signaling, supplying farther penetration into oncogenic potencyin the development of HCC in HCV septic persons. Double infection with HCV and HBV in cirrhotic patients has been linked to an increased hazard ofHCC. </w:t>
      </w:r>
    </w:p>
    <w:p>
      <w:pPr>
        <w:pStyle w:val="TextBody"/>
        <w:bidi w:val="0"/>
        <w:spacing w:before="0" w:after="283"/>
        <w:jc w:val="start"/>
        <w:rPr/>
      </w:pPr>
      <w:r>
        <w:rPr/>
        <w:t xml:space="preserve">A meta-analysis of case-control surveies found a synergy between the two viruses with respectto carcinogenesis, the hazard being more linear than multiplicative [ 192, 193 ] . In cohort surveies amongItalian or Chinese patients with cirrhosis, those with HCV/HBV coinfection had a two- to sextuplehigher hazard of developing HCC compared with those with individual infection [ 194 ] . HCC occurs at ayounger age and after a shorter period of HCV infection in topics coinfected with humanimmunodeficiency virus ( HIV ) compared with patients with HCV related HCC but without HIVinfection [ 195 ] . Since newer therapies are diminishing mortality from HIV infection, it is anticipatedthat an addition in the incidence of HCC will look in the hereafter among HCV/HIV coinfectedindividuals. Case-control surveies have shown that there is more than linear interaction between intoxicantand HCV infection in the development of HCC [ 196-198 ] . Together, these studies suggest thatconcerted interactions of other agents with HCV have prolonged consequence on HCV induced liverpathogenesis. </w:t>
      </w:r>
    </w:p>
    <w:p>
      <w:pPr>
        <w:pStyle w:val="Heading2"/>
        <w:bidi w:val="0"/>
        <w:jc w:val="start"/>
        <w:rPr/>
      </w:pPr>
      <w:r>
        <w:rPr/>
        <w:t xml:space="preserve">10. Drumhead </w:t>
      </w:r>
    </w:p>
    <w:p>
      <w:pPr>
        <w:pStyle w:val="TextBody"/>
        <w:bidi w:val="0"/>
        <w:spacing w:before="0" w:after="283"/>
        <w:jc w:val="start"/>
        <w:rPr/>
      </w:pPr>
      <w:r>
        <w:rPr/>
        <w:t xml:space="preserve">Chronic HCV infection is a major hazard factor for the development of terminal phase liver disease, including HCC. Immune mediated liver harm may happen from HCV infected hepatocyte decease andrapid turnover of hepatocytes with altered familial alterations for development of HCC. However, hepatocyte decease does non look to happen at a high rate as the liver aminotransferase upregulation ismodest and intermittent during HCV chronicity. </w:t>
      </w:r>
    </w:p>
    <w:p>
      <w:pPr>
        <w:pStyle w:val="TextBody"/>
        <w:bidi w:val="0"/>
        <w:spacing w:before="0" w:after="283"/>
        <w:jc w:val="start"/>
        <w:rPr/>
      </w:pPr>
      <w:r>
        <w:rPr/>
        <w:t xml:space="preserve">We have highlighted some of the major effects ofHCV proteins advancing cell growing with the potency for oncogenesis ( Figure 2 ) . While thetranscriptional and cellular effects from HCV are good studied, there are still gaps in our apprehensionof how HCV influences oncogenesis. Many challenging maps related to HCV nucleus protein, whichmay significantly lend to disease patterned advance have been reported. </w:t>
      </w:r>
    </w:p>
    <w:p>
      <w:pPr>
        <w:pStyle w:val="TextBody"/>
        <w:bidi w:val="0"/>
        <w:spacing w:before="0" w:after="283"/>
        <w:jc w:val="start"/>
        <w:rPr/>
      </w:pPr>
      <w:r>
        <w:rPr/>
        <w:t xml:space="preserve">Changes in cell rhythm proteins and their ordinance are clearly involved in malignant neoplastic disease patterned advance andcellular transmutation tracts. Activities of the HCV proteins are thought to lend to thedevelopment of HCV associated publicity of hepatocyte growing, which may develop into HCC. Further apprehension of the cellular factors targeted by HCV proteins and their effects on viralreproduction and cellular constituents of the liver could supply new penetration and supply a betterapprehension of the development of liver malignant neoplastic disease in inveterate HCV infected patients. HCV appearsto plan hepatocyte cell machinery for viral reproduction and growing publicity towards theViruss 2010, 2 </w:t>
      </w:r>
    </w:p>
    <w:p>
      <w:pPr>
        <w:pStyle w:val="Heading2"/>
        <w:bidi w:val="0"/>
        <w:jc w:val="start"/>
        <w:rPr/>
      </w:pPr>
      <w:r>
        <w:rPr/>
        <w:t xml:space="preserve">2119 </w:t>
      </w:r>
    </w:p>
    <w:p>
      <w:pPr>
        <w:pStyle w:val="TextBody"/>
        <w:bidi w:val="0"/>
        <w:spacing w:before="0" w:after="283"/>
        <w:jc w:val="start"/>
        <w:rPr/>
      </w:pPr>
      <w:r>
        <w:rPr/>
        <w:t xml:space="preserve">development of HCC. Most of the putative transforming potencies of the HCV proteins have beendefined in unreal cellular systems, which may non be applicable to HCV infection in vivo, and stilldemand to be established relevant to infection and disease theoretical accounts. Unfortunately, we are yet to develop asuited little carnal disease theoretical account from HCV infection. </w:t>
      </w:r>
    </w:p>
    <w:p>
      <w:pPr>
        <w:pStyle w:val="TextBody"/>
        <w:bidi w:val="0"/>
        <w:spacing w:before="0" w:after="283"/>
        <w:jc w:val="start"/>
        <w:rPr/>
      </w:pPr>
      <w:r>
        <w:rPr/>
        <w:t xml:space="preserve">Therefore, the true biologic relevancy of theseobservations remains still to be established in a relevant infection theoretical account scenario. Figure 2. Conventional position of the molecular mechanisms for HCV mediated end phase liverdisease patterned advance. HCC originating from a noncirrhotic liver, although uncommon, suggests that this disease procedure mayfollow a distinguishable tract, independent of cirrhosis. Familial and environmental factors and otherconcerted agents may be involved with HCC. HCV proteins interact with a figure of host factorsand signaling tracts, and therefore contribute to the patterned advance from chronic hepatitis C to livercirrhosis and HCC. </w:t>
      </w:r>
    </w:p>
    <w:p>
      <w:pPr>
        <w:pStyle w:val="TextBody"/>
        <w:bidi w:val="0"/>
        <w:spacing w:before="0" w:after="283"/>
        <w:jc w:val="start"/>
        <w:rPr/>
      </w:pPr>
      <w:r>
        <w:rPr/>
        <w:t xml:space="preserve">However, it is hard to show specific functions of HCV proteins in vivo, andin the microenvironment due to the deficiency of a suited carnal theoretical account. Role of miRNAs in viral life rhythmis an emerging field, and future surveies will evade their specific function in HCV mediated pathogenesis. As HCV mediated liver disease patterned advance is slow and frequently takes more than a decennary, there islongtime for intervention chance. Therefore, we hope understanding the mechanism for liver diseasepatterned advance from chronic HCV infection would offer chance for optimal intervention andintercession schemes.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https://assignbuster.com/effects-of-hepatitis-c-virus-essay/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Effects of hepatitis c virus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s-of-hepatitis-c-viru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Effects of hepatitis c virus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hepatitis c virus essay</dc:title>
  <dc:subject>Others;</dc:subject>
  <dc:creator>AssignBuster</dc:creator>
  <cp:keywords/>
  <dc:description>Within theUnited States, HCV infection is the taking cause of chronic hepatitis and cirrhosis, and is anprogressively of import factor in the etiology...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