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Plant breeding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Mankind has selectively bred plants for thousands of years with the </w:t>
        <w:br/>
        <w:t xml:space="preserve">aim of improving their quality. Experimenting with cereal crops, breeders </w:t>
        <w:br/>
        <w:t xml:space="preserve">have aimed to enhance their yield of grain, the quality of their flour, and </w:t>
        <w:br/>
        <w:t xml:space="preserve">their resistance to disease and drought. With other plants, breeders have </w:t>
        <w:br/>
        <w:t xml:space="preserve">tried to improve the perfume and color of the flowers.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Improvement of plants, particularly food crops, is obviously important </w:t>
        <w:br/>
        <w:t xml:space="preserve">and genetics has contributed to a better understanding of the benefits and </w:t>
        <w:br/>
        <w:t xml:space="preserve">disadvantages of particular breeding programs. Many cereal crops such as </w:t>
        <w:br/>
        <w:t xml:space="preserve">corn are now planted largely as hybrid seed, produced by outbreeding </w:t>
        <w:br/>
        <w:t xml:space="preserve">between different inbred varieties. The vigour of the hybrid plant is </w:t>
        <w:br/>
        <w:t xml:space="preserve">probably a major contribution to the increased corn output in the United </w:t>
        <w:br/>
        <w:t xml:space="preserve">States. This increased output represents a major achievement for applied </w:t>
        <w:br/>
        <w:t xml:space="preserve">genetics. In 1929 practically no hybrid corn was grown among the 100 </w:t>
        <w:br/>
        <w:t xml:space="preserve">million acres of corn in the United States. But by 1970 the vast </w:t>
        <w:br/>
        <w:t xml:space="preserve">majority of 67 million acres was planted with the hybrid variety, yielding </w:t>
        <w:br/>
        <w:t xml:space="preserve">twice as much corn.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Plant breeders have a definite advantage over animal breeders, because </w:t>
        <w:br/>
        <w:t xml:space="preserve">they can often produce fertile varieties - indeed, new species - by </w:t>
        <w:br/>
        <w:t xml:space="preserve">crossbreeding between species. This is because hybrids are often polypoid.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Polyploidy, as we know, can occur naturally in the wild. Some species of </w:t>
        <w:br/>
        <w:t xml:space="preserve">cotton that we grow are polypodies that probably arose originally by </w:t>
        <w:br/>
        <w:t xml:space="preserve">accidental crosses between different species of cotton.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But breeders do not have to rely on accidents. They can attempt to </w:t>
        <w:br/>
        <w:t xml:space="preserve">produce fertile polypodies by crossbreeding between different species. One </w:t>
        <w:br/>
        <w:t xml:space="preserve">early attempt to produce another hybrid species was made in 1927 by the </w:t>
        <w:br/>
        <w:t xml:space="preserve">Russian geneticist G. D. Karpechenko, who crossbred two quite distantly </w:t>
        <w:br/>
        <w:t xml:space="preserve">related species, a radish and a cabbage. Each species has eighteen </w:t>
        <w:br/>
        <w:t xml:space="preserve">chromosomes (nine pairs); the hybrids had the same number (nine radish </w:t>
        <w:br/>
        <w:t xml:space="preserve">chromosomes and nine cabbage chromosomes) and were sterile. However, some </w:t>
        <w:br/>
        <w:t xml:space="preserve">polyploids arose by chance. These had thirty six chromosomes (nine pairs </w:t>
        <w:br/>
        <w:t xml:space="preserve">of radish, and nine pairs of cabbage), and were fertile. Unfortunately, </w:t>
        <w:br/>
        <w:t xml:space="preserve">the hybrid was not commercially successful because as luck would have it, </w:t>
        <w:br/>
        <w:t xml:space="preserve">the plant had the leaves of a radish and the roots of a cabbage! </w:t>
        <w:br/>
        <w:t xml:space="preserve">Breeders can artificially encourage polyploidy by treating the hybrids </w:t>
        <w:br/>
        <w:t xml:space="preserve">that result from crossbreeding between species with a chemical called </w:t>
        <w:br/>
        <w:t xml:space="preserve">colchicine obtained from autumn crocuses. This chemical allows the </w:t>
        <w:br/>
        <w:t xml:space="preserve">chromosomes to reproduce, but prevents the formation of two separate cells.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 of chromosomes in the nucleus is therefore doubled. Several of </w:t>
        <w:br/>
        <w:t xml:space="preserve">these new polyploid varieties promise to be very useful. For example, a </w:t>
        <w:br/>
        <w:t xml:space="preserve">new hybrid cereal, called triticale, produced by crossbreeding rye with </w:t>
        <w:br/>
        <w:t xml:space="preserve">species of wheat, adds rye's resistance to cold winters to the usual </w:t>
        <w:br/>
        <w:t xml:space="preserve">properties of wheat.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Recent breeding programs have led to highly inbred wheats. Much of the </w:t>
        <w:br/>
        <w:t xml:space="preserve">genetic variability, that accumulated over nine thousand years of wheat </w:t>
        <w:br/>
        <w:t xml:space="preserve">cultivation, is missing from present day varieties. If a new disease </w:t>
        <w:br/>
        <w:t xml:space="preserve">should arise, or if the climate were to change suddenly, much of the wheat </w:t>
        <w:br/>
        <w:t xml:space="preserve">might be damaged and lost. So it is a good idea to introduce other genes </w:t>
        <w:br/>
        <w:t xml:space="preserve">into wheat by outbreeding. One way of doing this is to crossbreed the </w:t>
        <w:br/>
        <w:t xml:space="preserve">inbred varieties with their wild relatives, which may be resistant to </w:t>
        <w:br/>
        <w:t xml:space="preserve">viruses, insects, or drought. For this reason, some wheat breeders believe </w:t>
        <w:br/>
        <w:t xml:space="preserve">it is essential to conserve some stocks of primitive wheat in seed banks, </w:t>
        <w:br/>
        <w:t xml:space="preserve">from which they will be able to take a transfusion of genes, if and when </w:t>
        <w:br/>
        <w:t xml:space="preserve">the need arises.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Varieties of the same species of the cabbage family have been </w:t>
        <w:br/>
        <w:t xml:space="preserve">selectively cultivated for their differing features of taste and </w:t>
        <w:br/>
        <w:t xml:space="preserve">appearance. Some varieties became hard headed, like a modern cabbage, some </w:t>
        <w:br/>
        <w:t xml:space="preserve">made masses of flower buds, as in cauliflower and broccoli, and some made </w:t>
        <w:br/>
        <w:t xml:space="preserve">clusters of leaf buds, as in Brussels sprouts.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https://assignbuster.com/plant-breeding/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Plant breeding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lant-breed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Plant breeding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breeding</dc:title>
  <dc:subject>Others;</dc:subject>
  <dc:creator>AssignBuster</dc:creator>
  <cp:keywords/>
  <dc:description>The vigour of the hybrid plant is probably a major contribution to the increased corn output in the United States.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