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"https://assignbuster.com/historical-styles-case-studies-examples/"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Historical styles case studies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Ancient Egypt The Egyptian applies symbolic art that is highly developed to depict a complicated realistic mixture. Symbolism plays a part in establishing order. The hierarchical scale of a drawing depicts the importance in the society. </w:t>
        <w:br/>
        <w:t xml:space="preserve">Cartouche: This is an oval with a horizontal line in one end to depict a royal name. A cartouche replaces the earlier serekh. It uses the horizontal line for the name to fit. </w:t>
        <w:br/>
        <w:t xml:space="preserve">Gothe style The French in 12 A. D apply this style of medieval art that encompasses sophistication due to the use of figurative, illumination of manuscripts, and fresco. </w:t>
        <w:br/>
        <w:t xml:space="preserve">St. Denis, Laon, Notre Dame, Paris Gothic art applied mostly to religious buildings. </w:t>
        <w:br/>
        <w:t xml:space="preserve">Italian Renaissance The art is this period has realism as artists have a renewed interest due to the rebirth of knowledge and apply new techniques. The pictures of this age are revolutionary. </w:t>
      </w:r>
    </w:p>
    <w:p>
      <w:pPr>
        <w:pStyle w:val="Heading2"/>
        <w:bidi w:val="0"/>
        <w:jc w:val="start"/>
        <w:rPr/>
      </w:pPr>
      <w:r>
        <w:rPr/>
        <w:t xml:space="preserve">Sistine Chapel This artwork has over 5000 feet of fresco this painting depicts the actual representation of figures.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Tudor It is a medieval architecture depicted by perpendicular style that uses a four-centre arch. Tudor style depicts natural foliage with moldings. This architectural style has curvilinear gable, depressed arches a distinct floor plan, and a hammer beam roof </w:t>
      </w:r>
    </w:p>
    <w:p>
      <w:pPr>
        <w:pStyle w:val="Heading2"/>
        <w:bidi w:val="0"/>
        <w:jc w:val="start"/>
        <w:rPr/>
      </w:pPr>
      <w:r>
        <w:rPr/>
        <w:t xml:space="preserve">Ridgewood Home style: This structure depicts a Tudor with geometrical pattern beams.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Italian Baroque it is style that symbolizes strength and high intellectualism. It encompasses imagery with iconoclastic inclinations. </w:t>
        <w:br/>
        <w:t xml:space="preserve">Baroque architecture it is an elaborate style in the 1600s in Italy with lavished building, opulent painting, expensive ornaments, and complex shapes. </w:t>
      </w:r>
    </w:p>
    <w:p>
      <w:pPr>
        <w:pStyle w:val="Heading2"/>
        <w:bidi w:val="0"/>
        <w:jc w:val="start"/>
        <w:rPr/>
      </w:pPr>
      <w:r>
        <w:rPr/>
        <w:t xml:space="preserve">French Louis XIV this style depicts weighty brocades with thick plasters and large sideboards with plenty of marbling.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French Gilt Louis XIV armed chair in the 1800s This chair uses plenty of pictorial rhetoric and strong decorum </w:t>
        <w:br/>
        <w:t xml:space="preserve">English Restoration This style depicts the decorative arts popular in 1600s in England after the end of the reign of Charles II. The style depicts floral parquetry and striking veneers. </w:t>
      </w:r>
    </w:p>
    <w:p>
      <w:pPr>
        <w:pStyle w:val="Heading2"/>
        <w:bidi w:val="0"/>
        <w:jc w:val="start"/>
        <w:rPr/>
      </w:pPr>
      <w:r>
        <w:rPr/>
        <w:t xml:space="preserve">Belton House Restoration style the furniture uses embossed motifs and natural leaves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French Louis XV Louis succeeds in French Rococo style and decorative arts. </w:t>
        <w:br/>
        <w:t xml:space="preserve">Louis XV marble and bronze candle bars. The sculpture has the attributes of supreme craftsmanship and integration of arts. Louis uses orientalia theme, thematic expressions and marble. </w:t>
        <w:br/>
        <w:t xml:space="preserve">French Louis XVI His artwork is popular during the neoclassicism and has curvilinear frivolity of rococo. This style resembles the Etruscan style with ceramic mounts and sculpture ornamentation. </w:t>
      </w:r>
    </w:p>
    <w:p>
      <w:pPr>
        <w:pStyle w:val="Heading2"/>
        <w:bidi w:val="0"/>
        <w:jc w:val="start"/>
        <w:rPr/>
      </w:pPr>
      <w:r>
        <w:rPr/>
        <w:t xml:space="preserve">French Louis XVI Guerdon table having Parquetry on the top this style uses pastel color and exotic colored woods.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Empire Architecture designers in this era draw inspiration from the symbols and ornaments that belong to the ancient Romans and Greeks to depict box like constructions. </w:t>
        <w:br/>
        <w:t xml:space="preserve">Directoire style Canapé </w:t>
        <w:br/>
        <w:t xml:space="preserve">English Chippendale He succeeded as an interior designer to apply décor on furnishings. </w:t>
      </w:r>
    </w:p>
    <w:p>
      <w:pPr>
        <w:pStyle w:val="Heading2"/>
        <w:bidi w:val="0"/>
        <w:jc w:val="start"/>
        <w:rPr/>
      </w:pPr>
      <w:r>
        <w:rPr/>
        <w:t xml:space="preserve">English Chippendale style mahogan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Georgian this style has proportion and balance with simple mathematic ratios to determine the height of the window </w:t>
        <w:br/>
        <w:t xml:space="preserve">English Georgian The Georgian style is homogeneous in America. </w:t>
        <w:br/>
        <w:t xml:space="preserve">English Regency This era depicts unique trends in British architecture/ </w:t>
        <w:br/>
        <w:t xml:space="preserve">Elegant English Regency: has a 3-tier teacart </w:t>
        <w:br/>
        <w:t xml:space="preserve">American Colonial this style reflect the colonization period that evokes Renaissance and Baroque styles. </w:t>
        <w:br/>
        <w:t xml:space="preserve">Colonial Revival House Styles this style expresses American patriotism and return to classical architectural style in this century. </w:t>
        <w:br/>
        <w:t xml:space="preserve">American Federal this architect uses plainer surface to attenuate and isolate the panels to depict a smooth façade with pilasters </w:t>
      </w:r>
    </w:p>
    <w:p>
      <w:pPr>
        <w:pStyle w:val="Heading2"/>
        <w:bidi w:val="0"/>
        <w:jc w:val="start"/>
        <w:rPr/>
      </w:pPr>
      <w:r>
        <w:rPr/>
        <w:t xml:space="preserve">American StyleWorks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Becker, Heather. Art for the people: the rediscovery and preservation of progressive- and WPA-era murals in the Chicago public schools, 1904-1943. San Francisco: Chronicle Books, 2002. Print. </w:t>
        <w:br/>
        <w:t xml:space="preserve">Denslagen, W. F., and Donald Gardner. Romantic modernism nostalgia in the world of conservation. Amsterdam: Amsterdam University Press, 2009. Print. </w:t>
        <w:br/>
        <w:t xml:space="preserve">Gabucci, Ada, Stefano Peccatori, and Stefano Zuffi. Ancient Rome: art, architecture and history. Los Angeles: J. Paul Getty Museum, 2012. Print.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https://assignbuster.com/historical-styles-case-studies-examples/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Historical styles case studies examples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n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Historical styles case studies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styles case studies examples</dc:title>
  <dc:subject>Environment;Nature</dc:subject>
  <dc:creator>AssignBuster</dc:creator>
  <cp:keywords/>
  <dc:description>English Georgian this style has proportion and balance with simple mathematic ratios to determine the height of the window English Georgian The Georgi...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Environment;Nature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