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First bitcoin atm in manhattan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Manhattan’s first bitcoin ATM launched Thursday in the historic West Village.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Lamassu-made machine, which costs a cool $6, 500, was installed at Flat 128, a “ luxury lifestyle store” on Christopher Street that sells UK-styled jewelry and home goods.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get too excited, though. The ATM is currently a one-way street that only allows cash in — not 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could change in the coming months, however, as Lamassu plans to release software that will let the machines exchange cyber currency for cash, said founder Zach Harvey.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Moreover, users of this particular machine will have to wait until they use it to learn how much they will be charged for each transaction.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We’re not discussing fee,” said Matt Russell of PYC, the operator that bought and is now managing the machine. “ It will be a few percentage points over the average” price of bitcoins at the time of the transaction, but it could fluctuate, he added.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Here’s how it works: People with bitcoin wallets put cash in and the money is transferred to their digital wallet.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benefit of using an ATM instead of a bank account is speed, according to Harvey.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who change cash to bitcoin through a bank may have to wait days for the transactions to clear, but with the Lamussu ATM it takes six seconds, Harvey said.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https://assignbuster.com/first-bitcoin-atm-in-manhattan/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First bitcoin atm in manhattan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irst-bitcoin-atm-in-manhatta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First bitcoin atm in manhattan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bitcoin atm in manhattan</dc:title>
  <dc:subject>Others;</dc:subject>
  <dc:creator>AssignBuster</dc:creator>
  <cp:keywords/>
  <dc:description>We are not discussing fee," said Matt Russell of PYC, the operator that bought and is now managing the machine." It will be a few percentage points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