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Comparing short stories of "the flowers”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shells making them soft and weak. As with most scientific theories there are skeptics that think the thinning of birdshells is a process of evolution or a change in the birds diet. There is not extensive enough research being done, Blamed on the lack of funding. The United States is among other countries that have banned DDT.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like Mexico still spray the deadly pesticide unrestrictedly on their crops. Which wouldn't pose to much of a problem to the United States except for the food we buy from there. Crops get shipped all over the world and unless there is a worldwide ban on DDT, We will continue to expierence the effects of the chemical.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https://assignbuster.com/comparing-short-stories-of-the-flowers/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Comparing short stories of "the flowers”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aring-short-stories-of-the-flow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Comparing short stories of "the flowers”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short stories of "the flowers”</dc:title>
  <dc:subject>Others;</dc:subject>
  <dc:creator>AssignBuster</dc:creator>
  <cp:keywords/>
  <dc:description>Crops get shipped all over the world and unless there is a worldwide ban on DDT, We will continue to expierence the effects of the chemical.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