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scarlet letter: the scaffolds power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Scarlet Letter: The Scaffold’s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Recurring events show great significance and elucidate the truth beneath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appearances. In The Scarlet Letter Nathaniel Hawthorne chooses the scaffold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scenes to show powerful differences and similarities. Each scaffold 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foreshadows the next and brings greater understanding of the novel.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with the first, continuing with the middle, and ending with the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platform scene, we can gain a better understanding of this masterpiece.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of the book, Hester is brought out with Pearl to stand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scaffold. Here the scarlet letter is revealed to all. Reverend Dimmesdale,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Pearl’s Father, is already raised up on a platform to the same height as Hester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Pearl; and Roger Chillingworth, Hester’s lost husband, arrives, stands below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questions the proceedings. As Hester endures her suffering, Dimmesdale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told to beseech the woman to confess. It was said “ So powerful seemed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ministers appeal that the people could not believe but that Hester Prynne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 out the guilty name.” His powerful speech shows Dimmesdale’s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confess. This scene sets the stage for the next two scenes.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years later the event is again repeated. It is very similar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and helps us understand the torment of Dimmesdale. As before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tortured Reverend Dimmesdale goes first on to the platform. He seeks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confession of his sins a second time by calling out into the night. He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sees Hester and Pearl coming down the street from the governor’s house.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before, they are asked to go up on the scaffold and be with the minister.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time Pearl questions the minister if he will do this at noontide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answers no. He once again is too much of a coward to confess out in the open.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similarities continue with a revelation of another scarlet letter. 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sky a scarlet “ A” shines forth. Roger Chillingworth arrives and tells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minister to get down from the scaffold. Chillingworth pleads for this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can still torment the reverend. As the two men leave, the scene ends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leaves us with additional information. It foreshadows a bigger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scaffold scene.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scaffold scene is the most important and greatest event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novel. It starts with the end of Dimmesdale’s great election speech. When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finished, he grows weak and limps towards the scaffold. He can no longer bear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burden of his sins. He again asks Hester and Pearl to join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Chillingworth begs the minister not to do this, but the reverend thanks God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him to a place where he could escape from the leech. Helped by Hester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Pearl he climbs the scaffold and confesses. One last time a new scarlet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lettter is supposedly revealed on his chest. This voluntary confession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time unique. As the scene ends Dimmesdale again leaves Hester and Pearl;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this time, it is forever into the after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three important events in the novel have great significance.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one signifies love. Hester had such strong love that she would not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Dimmesdale go through what she was going through. The second scaffold 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signifies cowardice. The reverend was suffering much and yet would not relieve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suffering through confession. The ending event signifies bravery.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he didn’t have to confess, Dimmesdale did.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Scarlet Letter’s recurring event was very potent. It gave new aspects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meanings to the story that were integral to the book’s power. Truth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overcomes deception.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https://assignbuster.com/the-scarlet-letter-the-scaffolds-power/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scarlet letter: the scaffolds power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carlet-letter-the-scaffolds-pow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scarlet letter: the scaffolds power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letter: the scaffolds power</dc:title>
  <dc:subject>Others;</dc:subject>
  <dc:creator>AssignBuster</dc:creator>
  <cp:keywords/>
  <dc:description>At the beginning of the book, Hester is brought out with Pearl to stand on the scaffold.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