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"https://assignbuster.com/corrigendum-psychoacoustics-a-comprehensive-matlab-toolbox-for-auditory-testing/"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psychoacoustics: a comprehensive matlab toolbox for auditory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PSYCHOACOUSTICS: a comprehensive MATLAB toolbox for auditory testing </w:t>
        </w:r>
      </w:hyperlink>
    </w:p>
    <w:p>
      <w:pPr>
        <w:pStyle w:val="TextBody"/>
        <w:bidi w:val="0"/>
        <w:spacing w:before="0" w:after="283"/>
        <w:jc w:val="start"/>
        <w:rPr/>
      </w:pPr>
      <w:r>
        <w:rPr>
          <w:i/>
        </w:rPr>
        <w:t xml:space="preserve">by Soranzo, A., and Grassi, M. (2014). Front. Psychol. 5: 712. doi: </w:t>
      </w:r>
      <w:hyperlink r:id="rId15">
        <w:r>
          <w:rPr>
            <w:rStyle w:val="a8"/>
            <w:i/>
          </w:rPr>
          <w:t xml:space="preserve">10. 3389/fpsyg. 2014. 00712 </w:t>
        </w:r>
      </w:hyperlink>
    </w:p>
    <w:p>
      <w:pPr>
        <w:pStyle w:val="TextBody"/>
        <w:bidi w:val="0"/>
        <w:spacing w:before="0" w:after="283"/>
        <w:jc w:val="start"/>
        <w:rPr/>
      </w:pPr>
      <w:r>
        <w:rPr/>
        <w:t xml:space="preserve">In the “ ACKNOWLEDGMENTS” there was missing information. The information is the following: this study was supported by the grant CPDA123458 (“ Progetto di ricerca di Ateneo”) awarded by the University of Padova to Massimo Grassi. 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https://assignbuster.com/corrigendum-psychoacoustics-a-comprehensive-matlab-toolbox-for-auditory-testing/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psychoacoustics: a comprehe...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4.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psychoacoustics: a comprehensive matlab toolbox for auditory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psychoacoustics: a comprehensive matlab toolbox for auditory testing...</dc:title>
  <dc:subject>Health &amp; Medicine;</dc:subject>
  <dc:creator>AssignBuster</dc:creator>
  <cp:keywords/>
  <dc:description>The authors declare that the research was conducted in the absence of any commercial or financial relationships that could be construed as a potential...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