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Chapter two – the new jim crow by michelle alexander</w:t>
        </w:r>
      </w:hyperlink>
      <w:bookmarkEnd w:id="0"/>
    </w:p>
    <w:p>
      <w:r>
        <w:br w:type="page"/>
      </w:r>
    </w:p>
    <w:p>
      <w:pPr>
        <w:pStyle w:val="TextBody"/>
        <w:bidi w:val="0"/>
        <w:spacing w:before="0" w:after="283"/>
        <w:jc w:val="start"/>
        <w:rPr/>
      </w:pPr>
      <w:r>
        <w:rPr/>
        <w:t xml:space="preserve">How did arrests rise during the War on Drugs? Operation PipelineHow has Supreme Court interpretation of 4th amendment changed with the war on drugs? drug exceptionHow has the stop and frisk rule changed? Can you just say no? pretext stops, extremely hard to say noWhat are pretext stops? How do they lead to drug arrests? 99% result in no citations, expensive and ineffectiveWhat is Operation Pipeline and how has it led to arrests? Is their profiling reasonable? noWhat is the Byrne Program and how did it increase drug arrests? Militarization? militarized the war on drugs by supplying cops with 1. 2 mill pieces of gov equipment and trainingHow were SWAT teams used? What happened to Alberta? Scott? not warranted, local cops focus on drugs brought in more money. Alberta-cardiac arrest from grenade. Scott-shot next to his childHow have cash and asset seizures changed with the War on Drugs? Donald Scott? convicted drug felons could pay their way out to reduce sentenceDo all arrested receive legal council? LA? WI? OH? James ThomasLA - 2 public defenders for 7, 000 cases </w:t>
        <w:br/>
        <w:t xml:space="preserve">WI - income $3000 more not entitled </w:t>
        <w:br/>
        <w:t xml:space="preserve">OH - 90% children not represented by lawyer </w:t>
        <w:br/>
        <w:t xml:space="preserve">James Thomas - waited 81/2 years to go to trial, never convicted of a crimeHow do plea bargaining, and paid snitches, lead to felony status, prison, probation, parole? cops overcharge with goal of getting you to plea bargainHow has mandatory sentencing led to mass incarceration? Judge Jack Weinstein? judicial discretion, US has a harsher drug policy than almost any other countryWhat civil penalties do felons face? discrimination, exempt from food stamps, can't vote, much harder to get a jobWhy are recidivism rates so high?-barred from government programs, revolving door, one tiny thing happens to put you right back in ONCHAPTER TWO – THE NEW JIM CROW BY MICHELLE ALEXANDER SPECIFICALLY FOR YOUFOR ONLY$13. 90/PAGEOrder Now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https://assignbuster.com/chapter-two-the-new-jim-crow-by-michelle-alexander/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Chapter two – the new jim crow by michel...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pter-two-the-new-jim-crow-by-michelle-alexand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 two – the new jim crow by michelle alexander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two – the new jim crow by michelle alexander</dc:title>
  <dc:subject>Others;</dc:subject>
  <dc:creator>AssignBuster</dc:creator>
  <cp:keywords/>
  <dc:description>Scott-shot next to his childHow have cash and asset seizures changed with the War on Drugs?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