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Sustainability 9200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The criteria and indicators are intended to provide a common understanding of what is meant by sustainable forest management. They also provide a common framework for describing, assessing and evaluating a country's progress toward sustainability at the national level.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https://assignbuster.com/sustainability-9200/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Sustainability 9200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stainability-920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Sustainability 9200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9200</dc:title>
  <dc:subject>Others;</dc:subject>
  <dc:creator>AssignBuster</dc:creator>
  <cp:keywords/>
  <dc:description>They also provide a common framework for describing, assessing and evaluating a country's progress toward sustainability at the national level.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