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1776 brought a declaration of and a war for independence to Britain’s </w:t>
      </w:r>
    </w:p>
    <w:p>
      <w:pPr>
        <w:pStyle w:val="TextBody"/>
        <w:bidi w:val="0"/>
        <w:spacing w:before="0" w:after="283"/>
        <w:jc w:val="start"/>
        <w:rPr/>
      </w:pPr>
      <w:r>
        <w:rPr/>
        <w:t xml:space="preserve">North American colonies. While they had all acted in concert to reach this </w:t>
      </w:r>
    </w:p>
    <w:p>
      <w:pPr>
        <w:pStyle w:val="TextBody"/>
        <w:bidi w:val="0"/>
        <w:spacing w:before="0" w:after="283"/>
        <w:jc w:val="start"/>
        <w:rPr/>
      </w:pPr>
      <w:r>
        <w:rPr/>
        <w:t xml:space="preserve">decision, their memories of colonial life under the centralized British monarchy </w:t>
      </w:r>
    </w:p>
    <w:p>
      <w:pPr>
        <w:pStyle w:val="TextBody"/>
        <w:bidi w:val="0"/>
        <w:spacing w:before="0" w:after="283"/>
        <w:jc w:val="start"/>
        <w:rPr/>
      </w:pPr>
      <w:r>
        <w:rPr/>
        <w:t xml:space="preserve">had lasting effect upon their views of what the federal government of their new </w:t>
      </w:r>
    </w:p>
    <w:p>
      <w:pPr>
        <w:pStyle w:val="TextBody"/>
        <w:bidi w:val="0"/>
        <w:spacing w:before="0" w:after="283"/>
        <w:jc w:val="start"/>
        <w:rPr/>
      </w:pPr>
      <w:r>
        <w:rPr/>
        <w:t xml:space="preserve">republic would have the power to do. In the years following the Declaration of </w:t>
      </w:r>
    </w:p>
    <w:p>
      <w:pPr>
        <w:pStyle w:val="TextBody"/>
        <w:bidi w:val="0"/>
        <w:spacing w:before="0" w:after="283"/>
        <w:jc w:val="start"/>
        <w:rPr/>
      </w:pPr>
      <w:r>
        <w:rPr/>
        <w:t xml:space="preserve">Independence, Congress came up with the Articles of Confederation to loosely </w:t>
      </w:r>
    </w:p>
    <w:p>
      <w:pPr>
        <w:pStyle w:val="TextBody"/>
        <w:bidi w:val="0"/>
        <w:spacing w:before="0" w:after="283"/>
        <w:jc w:val="start"/>
        <w:rPr/>
      </w:pPr>
      <w:r>
        <w:rPr/>
        <w:t xml:space="preserve">govern the new republic at the federal level. 1781 found all 13 states ratifying the </w:t>
      </w:r>
    </w:p>
    <w:p>
      <w:pPr>
        <w:pStyle w:val="TextBody"/>
        <w:bidi w:val="0"/>
        <w:spacing w:before="0" w:after="283"/>
        <w:jc w:val="start"/>
        <w:rPr/>
      </w:pPr>
      <w:r>
        <w:rPr/>
        <w:t xml:space="preserve">Articles of the Confederation as well as the conclusion of the War for </w:t>
      </w:r>
    </w:p>
    <w:p>
      <w:pPr>
        <w:pStyle w:val="TextBody"/>
        <w:bidi w:val="0"/>
        <w:spacing w:before="0" w:after="283"/>
        <w:jc w:val="start"/>
        <w:rPr/>
      </w:pPr>
      <w:r>
        <w:rPr/>
        <w:t xml:space="preserve">Independence, with the signing of the Treaty of Paris. Already, the </w:t>
      </w:r>
    </w:p>
    <w:p>
      <w:pPr>
        <w:pStyle w:val="TextBody"/>
        <w:bidi w:val="0"/>
        <w:spacing w:before="0" w:after="283"/>
        <w:jc w:val="start"/>
        <w:rPr/>
      </w:pPr>
      <w:r>
        <w:rPr/>
        <w:t xml:space="preserve">weaknesses of the Articles of the Confederation were beginning to show. </w:t>
      </w:r>
    </w:p>
    <w:p>
      <w:pPr>
        <w:pStyle w:val="TextBody"/>
        <w:bidi w:val="0"/>
        <w:spacing w:before="0" w:after="283"/>
        <w:jc w:val="start"/>
        <w:rPr/>
      </w:pPr>
      <w:r>
        <w:rPr/>
        <w:t xml:space="preserve">Every one of the 13 colonies suffered economic setbacks as a result of the </w:t>
      </w:r>
    </w:p>
    <w:p>
      <w:pPr>
        <w:pStyle w:val="TextBody"/>
        <w:bidi w:val="0"/>
        <w:spacing w:before="0" w:after="283"/>
        <w:jc w:val="start"/>
        <w:rPr/>
      </w:pPr>
      <w:r>
        <w:rPr/>
        <w:t xml:space="preserve">War for Independence. Devalued American currency as a result of the Congress’ </w:t>
      </w:r>
    </w:p>
    <w:p>
      <w:pPr>
        <w:pStyle w:val="TextBody"/>
        <w:bidi w:val="0"/>
        <w:spacing w:before="0" w:after="283"/>
        <w:jc w:val="start"/>
        <w:rPr/>
      </w:pPr>
      <w:r>
        <w:rPr/>
        <w:t xml:space="preserve">habit of printing new paper money to cover the new republic’s war debt and the </w:t>
      </w:r>
    </w:p>
    <w:p>
      <w:pPr>
        <w:pStyle w:val="TextBody"/>
        <w:bidi w:val="0"/>
        <w:spacing w:before="0" w:after="283"/>
        <w:jc w:val="start"/>
        <w:rPr/>
      </w:pPr>
      <w:r>
        <w:rPr/>
        <w:t xml:space="preserve">British blockade created high prices for goods. The end of the war hardly helped </w:t>
      </w:r>
    </w:p>
    <w:p>
      <w:pPr>
        <w:pStyle w:val="TextBody"/>
        <w:bidi w:val="0"/>
        <w:spacing w:before="0" w:after="283"/>
        <w:jc w:val="start"/>
        <w:rPr/>
      </w:pPr>
      <w:r>
        <w:rPr/>
        <w:t xml:space="preserve">the situation as Congress found itself powerless to levy taxes to pay off the war </w:t>
      </w:r>
    </w:p>
    <w:p>
      <w:pPr>
        <w:pStyle w:val="TextBody"/>
        <w:bidi w:val="0"/>
        <w:spacing w:before="0" w:after="283"/>
        <w:jc w:val="start"/>
        <w:rPr/>
      </w:pPr>
      <w:r>
        <w:rPr/>
        <w:t xml:space="preserve">debt, powerless to regulate trade with other nations, and powerless to regulate </w:t>
      </w:r>
    </w:p>
    <w:p>
      <w:pPr>
        <w:pStyle w:val="TextBody"/>
        <w:bidi w:val="0"/>
        <w:spacing w:before="0" w:after="283"/>
        <w:jc w:val="start"/>
        <w:rPr/>
      </w:pPr>
      <w:r>
        <w:rPr/>
        <w:t xml:space="preserve">workers wages and the price of goods. </w:t>
      </w:r>
    </w:p>
    <w:p>
      <w:pPr>
        <w:pStyle w:val="TextBody"/>
        <w:bidi w:val="0"/>
        <w:spacing w:before="0" w:after="283"/>
        <w:jc w:val="start"/>
        <w:rPr/>
      </w:pPr>
      <w:r>
        <w:rPr/>
        <w:t xml:space="preserve">This unregulated economic climate provoked citizens who were </w:t>
      </w:r>
    </w:p>
    <w:p>
      <w:pPr>
        <w:pStyle w:val="TextBody"/>
        <w:bidi w:val="0"/>
        <w:spacing w:before="0" w:after="283"/>
        <w:jc w:val="start"/>
        <w:rPr/>
      </w:pPr>
      <w:r>
        <w:rPr/>
        <w:t xml:space="preserve">shouldering much of the debt as a result. Farmers of western Massachusetts </w:t>
      </w:r>
    </w:p>
    <w:p>
      <w:pPr>
        <w:pStyle w:val="TextBody"/>
        <w:bidi w:val="0"/>
        <w:spacing w:before="0" w:after="283"/>
        <w:jc w:val="start"/>
        <w:rPr/>
      </w:pPr>
      <w:r>
        <w:rPr/>
        <w:t xml:space="preserve">who saw banks moving to foreclose on the mortgages of their farms demanded </w:t>
      </w:r>
    </w:p>
    <w:p>
      <w:pPr>
        <w:pStyle w:val="TextBody"/>
        <w:bidi w:val="0"/>
        <w:spacing w:before="0" w:after="283"/>
        <w:jc w:val="start"/>
        <w:rPr/>
      </w:pPr>
      <w:r>
        <w:rPr/>
        <w:t xml:space="preserve">that the government do something to protect them in their time of financial need. </w:t>
      </w:r>
    </w:p>
    <w:p>
      <w:pPr>
        <w:pStyle w:val="TextBody"/>
        <w:bidi w:val="0"/>
        <w:spacing w:before="0" w:after="283"/>
        <w:jc w:val="start"/>
        <w:rPr/>
      </w:pPr>
      <w:r>
        <w:rPr/>
        <w:t xml:space="preserve">They saw the lower legislative house of Massachusetts draft and approve a </w:t>
      </w:r>
    </w:p>
    <w:p>
      <w:pPr>
        <w:pStyle w:val="TextBody"/>
        <w:bidi w:val="0"/>
        <w:spacing w:before="0" w:after="283"/>
        <w:jc w:val="start"/>
        <w:rPr/>
      </w:pPr>
      <w:r>
        <w:rPr/>
        <w:t xml:space="preserve">measure, which included relief measures for them. Under the influence of the </w:t>
      </w:r>
    </w:p>
    <w:p>
      <w:pPr>
        <w:pStyle w:val="TextBody"/>
        <w:bidi w:val="0"/>
        <w:spacing w:before="0" w:after="283"/>
        <w:jc w:val="start"/>
        <w:rPr/>
      </w:pPr>
      <w:r>
        <w:rPr/>
        <w:t xml:space="preserve">farmers’ creditors, the upper house blocked the actions of the lower house, which </w:t>
      </w:r>
    </w:p>
    <w:p>
      <w:pPr>
        <w:pStyle w:val="TextBody"/>
        <w:bidi w:val="0"/>
        <w:spacing w:before="0" w:after="283"/>
        <w:jc w:val="start"/>
        <w:rPr/>
      </w:pPr>
      <w:r>
        <w:rPr/>
        <w:t xml:space="preserve">further enraged these local farmers. In 1786, a captain of the old Continental </w:t>
      </w:r>
    </w:p>
    <w:p>
      <w:pPr>
        <w:pStyle w:val="TextBody"/>
        <w:bidi w:val="0"/>
        <w:spacing w:before="0" w:after="283"/>
        <w:jc w:val="start"/>
        <w:rPr/>
      </w:pPr>
      <w:r>
        <w:rPr/>
        <w:t xml:space="preserve">army Daniel Shays, led 2000 armed farmers against the state government. They </w:t>
      </w:r>
    </w:p>
    <w:p>
      <w:pPr>
        <w:pStyle w:val="TextBody"/>
        <w:bidi w:val="0"/>
        <w:spacing w:before="0" w:after="283"/>
        <w:jc w:val="start"/>
        <w:rPr/>
      </w:pPr>
      <w:r>
        <w:rPr/>
        <w:t xml:space="preserve">shut down county courts to prevent foreclosure proceedings on their farms, and </w:t>
      </w:r>
    </w:p>
    <w:p>
      <w:pPr>
        <w:pStyle w:val="TextBody"/>
        <w:bidi w:val="0"/>
        <w:spacing w:before="0" w:after="283"/>
        <w:jc w:val="start"/>
        <w:rPr/>
      </w:pPr>
      <w:r>
        <w:rPr/>
        <w:t xml:space="preserve">marched on the Federal Arsenal at Springfield, evidently to properly arm </w:t>
      </w:r>
    </w:p>
    <w:p>
      <w:pPr>
        <w:pStyle w:val="TextBody"/>
        <w:bidi w:val="0"/>
        <w:spacing w:before="0" w:after="283"/>
        <w:jc w:val="start"/>
        <w:rPr/>
      </w:pPr>
      <w:r>
        <w:rPr/>
        <w:t xml:space="preserve">themselves. </w:t>
      </w:r>
    </w:p>
    <w:p>
      <w:pPr>
        <w:pStyle w:val="TextBody"/>
        <w:bidi w:val="0"/>
        <w:spacing w:before="0" w:after="283"/>
        <w:jc w:val="start"/>
        <w:rPr/>
      </w:pPr>
      <w:r>
        <w:rPr/>
        <w:t xml:space="preserve">Eventually in 1787, the Massachusetts state militia put down the rebellion. </w:t>
      </w:r>
    </w:p>
    <w:p>
      <w:pPr>
        <w:pStyle w:val="TextBody"/>
        <w:bidi w:val="0"/>
        <w:spacing w:before="0" w:after="283"/>
        <w:jc w:val="start"/>
        <w:rPr/>
      </w:pPr>
      <w:r>
        <w:rPr/>
        <w:t xml:space="preserve">Both sides in the mess were unhappy with the new republic’s role (or lack </w:t>
      </w:r>
    </w:p>
    <w:p>
      <w:pPr>
        <w:pStyle w:val="TextBody"/>
        <w:bidi w:val="0"/>
        <w:spacing w:before="0" w:after="283"/>
        <w:jc w:val="start"/>
        <w:rPr/>
      </w:pPr>
      <w:r>
        <w:rPr/>
        <w:t xml:space="preserve">thereof) in the crisis. Farmers were unhappy that the government wasn’t taking </w:t>
      </w:r>
    </w:p>
    <w:p>
      <w:pPr>
        <w:pStyle w:val="TextBody"/>
        <w:bidi w:val="0"/>
        <w:spacing w:before="0" w:after="283"/>
        <w:jc w:val="start"/>
        <w:rPr/>
      </w:pPr>
      <w:r>
        <w:rPr/>
        <w:t xml:space="preserve">steps to protect their property from creditors, and creditors were unhappy that the </w:t>
      </w:r>
    </w:p>
    <w:p>
      <w:pPr>
        <w:pStyle w:val="TextBody"/>
        <w:bidi w:val="0"/>
        <w:spacing w:before="0" w:after="283"/>
        <w:jc w:val="start"/>
        <w:rPr/>
      </w:pPr>
      <w:r>
        <w:rPr/>
        <w:t xml:space="preserve">government wasn’t taking steps to protect what was now their property due to </w:t>
      </w:r>
    </w:p>
    <w:p>
      <w:pPr>
        <w:pStyle w:val="TextBody"/>
        <w:bidi w:val="0"/>
        <w:spacing w:before="0" w:after="283"/>
        <w:jc w:val="start"/>
        <w:rPr/>
      </w:pPr>
      <w:r>
        <w:rPr/>
        <w:t xml:space="preserve">foreclosure proceedings. The whole situation served to further emphasize the </w:t>
      </w:r>
    </w:p>
    <w:p>
      <w:pPr>
        <w:pStyle w:val="TextBody"/>
        <w:bidi w:val="0"/>
        <w:spacing w:before="0" w:after="283"/>
        <w:jc w:val="start"/>
        <w:rPr/>
      </w:pPr>
      <w:r>
        <w:rPr/>
        <w:t xml:space="preserve">federal governments lack of capability to help either side. </w:t>
      </w:r>
    </w:p>
    <w:p>
      <w:pPr>
        <w:pStyle w:val="TextBody"/>
        <w:bidi w:val="0"/>
        <w:spacing w:before="0" w:after="283"/>
        <w:jc w:val="start"/>
        <w:rPr/>
      </w:pPr>
      <w:r>
        <w:rPr/>
        <w:t xml:space="preserve">With 13 states, and 13 differing opinions, diplomacy that was acceptable </w:t>
      </w:r>
    </w:p>
    <w:p>
      <w:pPr>
        <w:pStyle w:val="TextBody"/>
        <w:bidi w:val="0"/>
        <w:spacing w:before="0" w:after="283"/>
        <w:jc w:val="start"/>
        <w:rPr/>
      </w:pPr>
      <w:r>
        <w:rPr/>
        <w:t xml:space="preserve">to all between the Confederation and neighboring nations was difficult to </w:t>
      </w:r>
    </w:p>
    <w:p>
      <w:pPr>
        <w:pStyle w:val="TextBody"/>
        <w:bidi w:val="0"/>
        <w:spacing w:before="0" w:after="283"/>
        <w:jc w:val="start"/>
        <w:rPr/>
      </w:pPr>
      <w:r>
        <w:rPr/>
        <w:t xml:space="preserve">negotiate. Southwestern states had an independent streak of their own, and in </w:t>
      </w:r>
    </w:p>
    <w:p>
      <w:pPr>
        <w:pStyle w:val="TextBody"/>
        <w:bidi w:val="0"/>
        <w:spacing w:before="0" w:after="283"/>
        <w:jc w:val="start"/>
        <w:rPr/>
      </w:pPr>
      <w:r>
        <w:rPr/>
        <w:t xml:space="preserve">order to placate them and draw them closer to the other states of the </w:t>
      </w:r>
    </w:p>
    <w:p>
      <w:pPr>
        <w:pStyle w:val="TextBody"/>
        <w:bidi w:val="0"/>
        <w:spacing w:before="0" w:after="283"/>
        <w:jc w:val="start"/>
        <w:rPr/>
      </w:pPr>
      <w:r>
        <w:rPr/>
        <w:t xml:space="preserve">Confederacy, Congress dispatched their secretary of foreign affairs, John Jay to </w:t>
      </w:r>
    </w:p>
    <w:p>
      <w:pPr>
        <w:pStyle w:val="TextBody"/>
        <w:bidi w:val="0"/>
        <w:spacing w:before="0" w:after="283"/>
        <w:jc w:val="start"/>
        <w:rPr/>
      </w:pPr>
      <w:r>
        <w:rPr/>
        <w:t xml:space="preserve">negotiate a treaty with Spain regarding American rights in navigating the </w:t>
      </w:r>
    </w:p>
    <w:p>
      <w:pPr>
        <w:pStyle w:val="TextBody"/>
        <w:bidi w:val="0"/>
        <w:spacing w:before="0" w:after="283"/>
        <w:jc w:val="start"/>
        <w:rPr/>
      </w:pPr>
      <w:r>
        <w:rPr/>
        <w:t xml:space="preserve">Mississippi river. The Spanish emissary, Don Diego de Gardoqui managed to </w:t>
      </w:r>
    </w:p>
    <w:p>
      <w:pPr>
        <w:pStyle w:val="TextBody"/>
        <w:bidi w:val="0"/>
        <w:spacing w:before="0" w:after="283"/>
        <w:jc w:val="start"/>
        <w:rPr/>
      </w:pPr>
      <w:r>
        <w:rPr/>
        <w:t xml:space="preserve">convince Jay to sign an agreement for the new republic to give up all its rights to </w:t>
      </w:r>
    </w:p>
    <w:p>
      <w:pPr>
        <w:pStyle w:val="TextBody"/>
        <w:bidi w:val="0"/>
        <w:spacing w:before="0" w:after="283"/>
        <w:jc w:val="start"/>
        <w:rPr/>
      </w:pPr>
      <w:r>
        <w:rPr/>
        <w:t xml:space="preserve">the Mississippi river for 25 years, in return for trading privileges for American </w:t>
      </w:r>
    </w:p>
    <w:p>
      <w:pPr>
        <w:pStyle w:val="TextBody"/>
        <w:bidi w:val="0"/>
        <w:spacing w:before="0" w:after="283"/>
        <w:jc w:val="start"/>
        <w:rPr/>
      </w:pPr>
      <w:r>
        <w:rPr/>
        <w:t xml:space="preserve">trading houses based in Jay’s home state of New York. When the southwestern </w:t>
      </w:r>
    </w:p>
    <w:p>
      <w:pPr>
        <w:pStyle w:val="TextBody"/>
        <w:bidi w:val="0"/>
        <w:spacing w:before="0" w:after="283"/>
        <w:jc w:val="start"/>
        <w:rPr/>
      </w:pPr>
      <w:r>
        <w:rPr/>
        <w:t xml:space="preserve">states got wind of this proposed treaty, it further deepened the rifts between them </w:t>
      </w:r>
    </w:p>
    <w:p>
      <w:pPr>
        <w:pStyle w:val="TextBody"/>
        <w:bidi w:val="0"/>
        <w:spacing w:before="0" w:after="283"/>
        <w:jc w:val="start"/>
        <w:rPr/>
      </w:pPr>
      <w:r>
        <w:rPr/>
        <w:t xml:space="preserve">and the other states, as the trading privileges did not benefit them directly, and </w:t>
      </w:r>
    </w:p>
    <w:p>
      <w:pPr>
        <w:pStyle w:val="TextBody"/>
        <w:bidi w:val="0"/>
        <w:spacing w:before="0" w:after="283"/>
        <w:jc w:val="start"/>
        <w:rPr/>
      </w:pPr>
      <w:r>
        <w:rPr/>
        <w:t xml:space="preserve">the treaty did the exact opposite of what they wanted regarding navigation of the </w:t>
      </w:r>
    </w:p>
    <w:p>
      <w:pPr>
        <w:pStyle w:val="TextBody"/>
        <w:bidi w:val="0"/>
        <w:spacing w:before="0" w:after="283"/>
        <w:jc w:val="start"/>
        <w:rPr/>
      </w:pPr>
      <w:r>
        <w:rPr/>
        <w:t xml:space="preserve">Mississippi river. Needless to say, the treaty was never ratified, and only served </w:t>
      </w:r>
    </w:p>
    <w:p>
      <w:pPr>
        <w:pStyle w:val="TextBody"/>
        <w:bidi w:val="0"/>
        <w:spacing w:before="0" w:after="283"/>
        <w:jc w:val="start"/>
        <w:rPr/>
      </w:pPr>
      <w:r>
        <w:rPr/>
        <w:t xml:space="preserve">to foreshadow the hostility the South was capable of when sufficiently antagonize </w:t>
      </w:r>
    </w:p>
    <w:p>
      <w:pPr>
        <w:pStyle w:val="TextBody"/>
        <w:bidi w:val="0"/>
        <w:spacing w:before="0" w:after="283"/>
        <w:jc w:val="start"/>
        <w:rPr/>
      </w:pPr>
      <w:r>
        <w:rPr/>
        <w:t xml:space="preserve">as would be further illustrated by the events preceding the Civil War. </w:t>
      </w:r>
    </w:p>
    <w:p>
      <w:pPr>
        <w:pStyle w:val="TextBody"/>
        <w:bidi w:val="0"/>
        <w:spacing w:before="0" w:after="283"/>
        <w:jc w:val="start"/>
        <w:rPr/>
      </w:pPr>
      <w:r>
        <w:rPr/>
        <w:t xml:space="preserve">This situation was just one more that the framers of the Constitution had in </w:t>
      </w:r>
    </w:p>
    <w:p>
      <w:pPr>
        <w:pStyle w:val="TextBody"/>
        <w:bidi w:val="0"/>
        <w:spacing w:before="0" w:after="283"/>
        <w:jc w:val="start"/>
        <w:rPr/>
      </w:pPr>
      <w:r>
        <w:rPr/>
        <w:t xml:space="preserve">mind as they convened in Philadelphia to amend the Articles of the </w:t>
      </w:r>
    </w:p>
    <w:p>
      <w:pPr>
        <w:pStyle w:val="TextBody"/>
        <w:bidi w:val="0"/>
        <w:spacing w:before="0" w:after="283"/>
        <w:jc w:val="start"/>
        <w:rPr/>
      </w:pPr>
      <w:r>
        <w:rPr/>
        <w:t xml:space="preserve">Confederation. These 55 delegates from all over the new republic were aware of </w:t>
      </w:r>
    </w:p>
    <w:p>
      <w:pPr>
        <w:pStyle w:val="TextBody"/>
        <w:bidi w:val="0"/>
        <w:spacing w:before="0" w:after="283"/>
        <w:jc w:val="start"/>
        <w:rPr/>
      </w:pPr>
      <w:r>
        <w:rPr/>
        <w:t xml:space="preserve">the lack of support for an Army or Navy for the national defense, and lack of </w:t>
      </w:r>
    </w:p>
    <w:p>
      <w:pPr>
        <w:pStyle w:val="TextBody"/>
        <w:bidi w:val="0"/>
        <w:spacing w:before="0" w:after="283"/>
        <w:jc w:val="start"/>
        <w:rPr/>
      </w:pPr>
      <w:r>
        <w:rPr/>
        <w:t xml:space="preserve">power to tax and manage trade enough to pull itself out of its current economic </w:t>
      </w:r>
    </w:p>
    <w:p>
      <w:pPr>
        <w:pStyle w:val="TextBody"/>
        <w:bidi w:val="0"/>
        <w:spacing w:before="0" w:after="283"/>
        <w:jc w:val="start"/>
        <w:rPr/>
      </w:pPr>
      <w:r>
        <w:rPr/>
        <w:t xml:space="preserve">woes. A change to the powers given to the federal government by the Articles of </w:t>
      </w:r>
    </w:p>
    <w:p>
      <w:pPr>
        <w:pStyle w:val="TextBody"/>
        <w:bidi w:val="0"/>
        <w:spacing w:before="0" w:after="283"/>
        <w:jc w:val="start"/>
        <w:rPr/>
      </w:pPr>
      <w:r>
        <w:rPr/>
        <w:t xml:space="preserve">Confederation was definitely in order. </w:t>
      </w:r>
    </w:p>
    <w:p>
      <w:pPr>
        <w:pStyle w:val="TextBody"/>
        <w:bidi w:val="0"/>
        <w:spacing w:before="0" w:after="283"/>
        <w:jc w:val="start"/>
        <w:rPr/>
      </w:pPr>
      <w:r>
        <w:rPr/>
        <w:t xml:space="preserve">Part I, Question II </w:t>
      </w:r>
    </w:p>
    <w:p>
      <w:pPr>
        <w:pStyle w:val="TextBody"/>
        <w:bidi w:val="0"/>
        <w:spacing w:before="0" w:after="283"/>
        <w:jc w:val="start"/>
        <w:rPr/>
      </w:pPr>
      <w:r>
        <w:rPr/>
        <w:t xml:space="preserve">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w:t>
      </w:r>
    </w:p>
    <w:p>
      <w:pPr>
        <w:pStyle w:val="TextBody"/>
        <w:bidi w:val="0"/>
        <w:spacing w:before="0" w:after="283"/>
        <w:jc w:val="start"/>
        <w:rPr/>
      </w:pPr>
      <w:r>
        <w:rPr/>
        <w:t xml:space="preserve">The first phrase of the preamble to the Constitution of the United States </w:t>
      </w:r>
    </w:p>
    <w:p>
      <w:pPr>
        <w:pStyle w:val="TextBody"/>
        <w:bidi w:val="0"/>
        <w:spacing w:before="0" w:after="283"/>
        <w:jc w:val="start"/>
        <w:rPr/>
      </w:pPr>
      <w:r>
        <w:rPr/>
        <w:t xml:space="preserve">We the People’ is a very powerful statement, in that it brings the reader to the </w:t>
      </w:r>
    </w:p>
    <w:p>
      <w:pPr>
        <w:pStyle w:val="TextBody"/>
        <w:bidi w:val="0"/>
        <w:spacing w:before="0" w:after="283"/>
        <w:jc w:val="start"/>
        <w:rPr/>
      </w:pPr>
      <w:r>
        <w:rPr/>
        <w:t xml:space="preserve">immediate awareness of the perspective from which this document is written. </w:t>
      </w:r>
    </w:p>
    <w:p>
      <w:pPr>
        <w:pStyle w:val="TextBody"/>
        <w:bidi w:val="0"/>
        <w:spacing w:before="0" w:after="283"/>
        <w:jc w:val="start"/>
        <w:rPr/>
      </w:pPr>
      <w:r>
        <w:rPr/>
        <w:t xml:space="preserve">This document is from the people, for the people, and while this is easy to take </w:t>
      </w:r>
    </w:p>
    <w:p>
      <w:pPr>
        <w:pStyle w:val="TextBody"/>
        <w:bidi w:val="0"/>
        <w:spacing w:before="0" w:after="283"/>
        <w:jc w:val="start"/>
        <w:rPr/>
      </w:pPr>
      <w:r>
        <w:rPr/>
        <w:t xml:space="preserve">for granted in today’s worldwide political climate, during the 1780’s, this was a </w:t>
      </w:r>
    </w:p>
    <w:p>
      <w:pPr>
        <w:pStyle w:val="TextBody"/>
        <w:bidi w:val="0"/>
        <w:spacing w:before="0" w:after="283"/>
        <w:jc w:val="start"/>
        <w:rPr/>
      </w:pPr>
      <w:r>
        <w:rPr/>
        <w:t xml:space="preserve">shocking statement. The concept of being part of a citizenry with a collective </w:t>
      </w:r>
    </w:p>
    <w:p>
      <w:pPr>
        <w:pStyle w:val="TextBody"/>
        <w:bidi w:val="0"/>
        <w:spacing w:before="0" w:after="283"/>
        <w:jc w:val="start"/>
        <w:rPr/>
      </w:pPr>
      <w:r>
        <w:rPr/>
        <w:t xml:space="preserve">voice was foreign to the average peasant or craftsman, used to an authoritarian </w:t>
      </w:r>
    </w:p>
    <w:p>
      <w:pPr>
        <w:pStyle w:val="TextBody"/>
        <w:bidi w:val="0"/>
        <w:spacing w:before="0" w:after="283"/>
        <w:jc w:val="start"/>
        <w:rPr/>
      </w:pPr>
      <w:r>
        <w:rPr/>
        <w:t xml:space="preserve">political culture. </w:t>
      </w:r>
    </w:p>
    <w:p>
      <w:pPr>
        <w:pStyle w:val="TextBody"/>
        <w:bidi w:val="0"/>
        <w:spacing w:before="0" w:after="283"/>
        <w:jc w:val="start"/>
        <w:rPr/>
      </w:pPr>
      <w:r>
        <w:rPr/>
        <w:t xml:space="preserve">The framers of our Constitution were aware of what absolute power does </w:t>
      </w:r>
    </w:p>
    <w:p>
      <w:pPr>
        <w:pStyle w:val="TextBody"/>
        <w:bidi w:val="0"/>
        <w:spacing w:before="0" w:after="283"/>
        <w:jc w:val="start"/>
        <w:rPr/>
      </w:pPr>
      <w:r>
        <w:rPr/>
        <w:t xml:space="preserve">to people; it corrupts. They recognized that their government had to be powerful, </w:t>
      </w:r>
    </w:p>
    <w:p>
      <w:pPr>
        <w:pStyle w:val="TextBody"/>
        <w:bidi w:val="0"/>
        <w:spacing w:before="0" w:after="283"/>
        <w:jc w:val="start"/>
        <w:rPr/>
      </w:pPr>
      <w:r>
        <w:rPr/>
        <w:t xml:space="preserve">yet split the distribution of the said power up with an integrated system of checks </w:t>
      </w:r>
    </w:p>
    <w:p>
      <w:pPr>
        <w:pStyle w:val="TextBody"/>
        <w:bidi w:val="0"/>
        <w:spacing w:before="0" w:after="283"/>
        <w:jc w:val="start"/>
        <w:rPr/>
      </w:pPr>
      <w:r>
        <w:rPr/>
        <w:t xml:space="preserve">and balances. </w:t>
      </w:r>
    </w:p>
    <w:p>
      <w:pPr>
        <w:pStyle w:val="TextBody"/>
        <w:bidi w:val="0"/>
        <w:spacing w:before="0" w:after="283"/>
        <w:jc w:val="start"/>
        <w:rPr/>
      </w:pPr>
      <w:r>
        <w:rPr/>
        <w:t xml:space="preserve">The main body of the Constitution outlines this system. The job of the </w:t>
      </w:r>
    </w:p>
    <w:p>
      <w:pPr>
        <w:pStyle w:val="TextBody"/>
        <w:bidi w:val="0"/>
        <w:spacing w:before="0" w:after="283"/>
        <w:jc w:val="start"/>
        <w:rPr/>
      </w:pPr>
      <w:r>
        <w:rPr/>
        <w:t xml:space="preserve">executive, or President, is to implement laws, make cabinet appointments, and act as </w:t>
      </w:r>
    </w:p>
    <w:p>
      <w:pPr>
        <w:pStyle w:val="TextBody"/>
        <w:bidi w:val="0"/>
        <w:spacing w:before="0" w:after="283"/>
        <w:jc w:val="start"/>
        <w:rPr/>
      </w:pPr>
      <w:r>
        <w:rPr/>
        <w:t xml:space="preserve">the head of state, not to mention act as the commander in chief of the armed forces in </w:t>
      </w:r>
    </w:p>
    <w:p>
      <w:pPr>
        <w:pStyle w:val="TextBody"/>
        <w:bidi w:val="0"/>
        <w:spacing w:before="0" w:after="283"/>
        <w:jc w:val="start"/>
        <w:rPr/>
      </w:pPr>
      <w:r>
        <w:rPr/>
        <w:t xml:space="preserve">time of war. The President proposes laws to Congress to pass, and approves or </w:t>
      </w:r>
    </w:p>
    <w:p>
      <w:pPr>
        <w:pStyle w:val="TextBody"/>
        <w:bidi w:val="0"/>
        <w:spacing w:before="0" w:after="283"/>
        <w:jc w:val="start"/>
        <w:rPr/>
      </w:pPr>
      <w:r>
        <w:rPr/>
        <w:t xml:space="preserve">vetoes bills that Congress has passed and presents back for approval, which is one of </w:t>
      </w:r>
    </w:p>
    <w:p>
      <w:pPr>
        <w:pStyle w:val="TextBody"/>
        <w:bidi w:val="0"/>
        <w:spacing w:before="0" w:after="283"/>
        <w:jc w:val="start"/>
        <w:rPr/>
      </w:pPr>
      <w:r>
        <w:rPr/>
        <w:t xml:space="preserve">the checks the executive has over the power of Congress. </w:t>
      </w:r>
    </w:p>
    <w:p>
      <w:pPr>
        <w:pStyle w:val="TextBody"/>
        <w:bidi w:val="0"/>
        <w:spacing w:before="0" w:after="283"/>
        <w:jc w:val="start"/>
        <w:rPr/>
      </w:pPr>
      <w:r>
        <w:rPr/>
        <w:t xml:space="preserve">Congress in turn controls how money is spent, regulates internal and </w:t>
      </w:r>
    </w:p>
    <w:p>
      <w:pPr>
        <w:pStyle w:val="TextBody"/>
        <w:bidi w:val="0"/>
        <w:spacing w:before="0" w:after="283"/>
        <w:jc w:val="start"/>
        <w:rPr/>
      </w:pPr>
      <w:r>
        <w:rPr/>
        <w:t xml:space="preserve">external commerce, and approves cabinet appointees and foreign treaties. The </w:t>
      </w:r>
    </w:p>
    <w:p>
      <w:pPr>
        <w:pStyle w:val="TextBody"/>
        <w:bidi w:val="0"/>
        <w:spacing w:before="0" w:after="283"/>
        <w:jc w:val="start"/>
        <w:rPr/>
      </w:pPr>
      <w:r>
        <w:rPr/>
        <w:t xml:space="preserve">Congress can check the Presidents power by refusing to pass bills the President </w:t>
      </w:r>
    </w:p>
    <w:p>
      <w:pPr>
        <w:pStyle w:val="TextBody"/>
        <w:bidi w:val="0"/>
        <w:spacing w:before="0" w:after="283"/>
        <w:jc w:val="start"/>
        <w:rPr/>
      </w:pPr>
      <w:r>
        <w:rPr/>
        <w:t xml:space="preserve">proposes, overriding the Presidents veto by a 2/3 majority vote, refusing to </w:t>
      </w:r>
    </w:p>
    <w:p>
      <w:pPr>
        <w:pStyle w:val="TextBody"/>
        <w:bidi w:val="0"/>
        <w:spacing w:before="0" w:after="283"/>
        <w:jc w:val="start"/>
        <w:rPr/>
      </w:pPr>
      <w:r>
        <w:rPr/>
        <w:t xml:space="preserve">approve of cabinet appointees or treaties, and can even remove a President with </w:t>
      </w:r>
    </w:p>
    <w:p>
      <w:pPr>
        <w:pStyle w:val="TextBody"/>
        <w:bidi w:val="0"/>
        <w:spacing w:before="0" w:after="283"/>
        <w:jc w:val="start"/>
        <w:rPr/>
      </w:pPr>
      <w:r>
        <w:rPr/>
        <w:t xml:space="preserve">impeachment! </w:t>
      </w:r>
    </w:p>
    <w:p>
      <w:pPr>
        <w:pStyle w:val="TextBody"/>
        <w:bidi w:val="0"/>
        <w:spacing w:before="0" w:after="283"/>
        <w:jc w:val="start"/>
        <w:rPr/>
      </w:pPr>
      <w:r>
        <w:rPr/>
        <w:t xml:space="preserve">The third branch of government is the Judicial branch, made up of Judges </w:t>
      </w:r>
    </w:p>
    <w:p>
      <w:pPr>
        <w:pStyle w:val="TextBody"/>
        <w:bidi w:val="0"/>
        <w:spacing w:before="0" w:after="283"/>
        <w:jc w:val="start"/>
        <w:rPr/>
      </w:pPr>
      <w:r>
        <w:rPr/>
        <w:t xml:space="preserve">residing for life in the Supreme Court. Judges have the power to declare an </w:t>
      </w:r>
    </w:p>
    <w:p>
      <w:pPr>
        <w:pStyle w:val="TextBody"/>
        <w:bidi w:val="0"/>
        <w:spacing w:before="0" w:after="283"/>
        <w:jc w:val="start"/>
        <w:rPr/>
      </w:pPr>
      <w:r>
        <w:rPr/>
        <w:t xml:space="preserve">executive order unconstitutional, which is their check on executive power, and </w:t>
      </w:r>
    </w:p>
    <w:p>
      <w:pPr>
        <w:pStyle w:val="TextBody"/>
        <w:bidi w:val="0"/>
        <w:spacing w:before="0" w:after="283"/>
        <w:jc w:val="start"/>
        <w:rPr/>
      </w:pPr>
      <w:r>
        <w:rPr/>
        <w:t xml:space="preserve">they cannot be removed from the court once they are appointed. They can </w:t>
      </w:r>
    </w:p>
    <w:p>
      <w:pPr>
        <w:pStyle w:val="TextBody"/>
        <w:bidi w:val="0"/>
        <w:spacing w:before="0" w:after="283"/>
        <w:jc w:val="start"/>
        <w:rPr/>
      </w:pPr>
      <w:r>
        <w:rPr/>
        <w:t xml:space="preserve">declare laws unconstitutional once they have passed through Congress, </w:t>
      </w:r>
    </w:p>
    <w:p>
      <w:pPr>
        <w:pStyle w:val="TextBody"/>
        <w:bidi w:val="0"/>
        <w:spacing w:before="0" w:after="283"/>
        <w:jc w:val="start"/>
        <w:rPr/>
      </w:pPr>
      <w:r>
        <w:rPr/>
        <w:t xml:space="preserve">checking the power of the Legislature. The President can grant pardons towards </w:t>
      </w:r>
    </w:p>
    <w:p>
      <w:pPr>
        <w:pStyle w:val="TextBody"/>
        <w:bidi w:val="0"/>
        <w:spacing w:before="0" w:after="283"/>
        <w:jc w:val="start"/>
        <w:rPr/>
      </w:pPr>
      <w:r>
        <w:rPr/>
        <w:t xml:space="preserve">people who have been sentenced by the judicial system, and has the power to </w:t>
      </w:r>
    </w:p>
    <w:p>
      <w:pPr>
        <w:pStyle w:val="TextBody"/>
        <w:bidi w:val="0"/>
        <w:spacing w:before="0" w:after="283"/>
        <w:jc w:val="start"/>
        <w:rPr/>
      </w:pPr>
      <w:r>
        <w:rPr/>
        <w:t xml:space="preserve">appoint new members of the Supreme Court. Congress has the power to </w:t>
      </w:r>
    </w:p>
    <w:p>
      <w:pPr>
        <w:pStyle w:val="TextBody"/>
        <w:bidi w:val="0"/>
        <w:spacing w:before="0" w:after="283"/>
        <w:jc w:val="start"/>
        <w:rPr/>
      </w:pPr>
      <w:r>
        <w:rPr/>
        <w:t xml:space="preserve">eliminate federal courts, impeach judges if it so chooses, and can refuse to </w:t>
      </w:r>
    </w:p>
    <w:p>
      <w:pPr>
        <w:pStyle w:val="TextBody"/>
        <w:bidi w:val="0"/>
        <w:spacing w:before="0" w:after="283"/>
        <w:jc w:val="start"/>
        <w:rPr/>
      </w:pPr>
      <w:r>
        <w:rPr/>
        <w:t xml:space="preserve">approve of Executive appointees to the Supreme Court. </w:t>
      </w:r>
    </w:p>
    <w:p>
      <w:pPr>
        <w:pStyle w:val="TextBody"/>
        <w:bidi w:val="0"/>
        <w:spacing w:before="0" w:after="283"/>
        <w:jc w:val="start"/>
        <w:rPr/>
      </w:pPr>
      <w:r>
        <w:rPr/>
        <w:t xml:space="preserve">At the root of all this structure dictating how the power triangle works, is </w:t>
      </w:r>
    </w:p>
    <w:p>
      <w:pPr>
        <w:pStyle w:val="TextBody"/>
        <w:bidi w:val="0"/>
        <w:spacing w:before="0" w:after="283"/>
        <w:jc w:val="start"/>
        <w:rPr/>
      </w:pPr>
      <w:r>
        <w:rPr/>
        <w:t xml:space="preserve">the fact that no branches of government have power without the approval of the </w:t>
      </w:r>
    </w:p>
    <w:p>
      <w:pPr>
        <w:pStyle w:val="TextBody"/>
        <w:bidi w:val="0"/>
        <w:spacing w:before="0" w:after="283"/>
        <w:jc w:val="start"/>
        <w:rPr/>
      </w:pPr>
      <w:r>
        <w:rPr/>
        <w:t xml:space="preserve">people. If the people are unhappy with the performance of any branch of the </w:t>
      </w:r>
    </w:p>
    <w:p>
      <w:pPr>
        <w:pStyle w:val="TextBody"/>
        <w:bidi w:val="0"/>
        <w:spacing w:before="0" w:after="283"/>
        <w:jc w:val="start"/>
        <w:rPr/>
      </w:pPr>
      <w:r>
        <w:rPr/>
        <w:t xml:space="preserve">government, they are (usually! What a bad voting decade for the Left!) quick to </w:t>
      </w:r>
    </w:p>
    <w:p>
      <w:pPr>
        <w:pStyle w:val="TextBody"/>
        <w:bidi w:val="0"/>
        <w:spacing w:before="0" w:after="283"/>
        <w:jc w:val="start"/>
        <w:rPr/>
      </w:pPr>
      <w:r>
        <w:rPr/>
        <w:t xml:space="preserve">rectify the situation at the next opportunity they have to vote. While they cannot </w:t>
      </w:r>
    </w:p>
    <w:p>
      <w:pPr>
        <w:pStyle w:val="TextBody"/>
        <w:bidi w:val="0"/>
        <w:spacing w:before="0" w:after="283"/>
        <w:jc w:val="start"/>
        <w:rPr/>
      </w:pPr>
      <w:r>
        <w:rPr/>
        <w:t xml:space="preserve">effect the Supreme Court directly, they elect members of Congress who hold the </w:t>
      </w:r>
    </w:p>
    <w:p>
      <w:pPr>
        <w:pStyle w:val="TextBody"/>
        <w:bidi w:val="0"/>
        <w:spacing w:before="0" w:after="283"/>
        <w:jc w:val="start"/>
        <w:rPr/>
      </w:pPr>
      <w:r>
        <w:rPr/>
        <w:t xml:space="preserve">rights impeach justices of the Court, and they elect the President who appoints </w:t>
      </w:r>
    </w:p>
    <w:p>
      <w:pPr>
        <w:pStyle w:val="TextBody"/>
        <w:bidi w:val="0"/>
        <w:spacing w:before="0" w:after="283"/>
        <w:jc w:val="start"/>
        <w:rPr/>
      </w:pPr>
      <w:r>
        <w:rPr/>
        <w:t xml:space="preserve">new members of the Court. </w:t>
      </w:r>
    </w:p>
    <w:p>
      <w:pPr>
        <w:pStyle w:val="TextBody"/>
        <w:bidi w:val="0"/>
        <w:spacing w:before="0" w:after="283"/>
        <w:jc w:val="start"/>
        <w:rPr/>
      </w:pPr>
      <w:r>
        <w:rPr/>
        <w:t xml:space="preserve">Power is not only shared by the 3 branches of the federal government, it is </w:t>
      </w:r>
    </w:p>
    <w:p>
      <w:pPr>
        <w:pStyle w:val="TextBody"/>
        <w:bidi w:val="0"/>
        <w:spacing w:before="0" w:after="283"/>
        <w:jc w:val="start"/>
        <w:rPr/>
      </w:pPr>
      <w:r>
        <w:rPr/>
        <w:t xml:space="preserve">also shared between the states, and the federal government. Power is granted to </w:t>
      </w:r>
    </w:p>
    <w:p>
      <w:pPr>
        <w:pStyle w:val="TextBody"/>
        <w:bidi w:val="0"/>
        <w:spacing w:before="0" w:after="283"/>
        <w:jc w:val="start"/>
        <w:rPr/>
      </w:pPr>
      <w:r>
        <w:rPr/>
        <w:t xml:space="preserve">the states that is not granted the federal government, with regards to such </w:t>
      </w:r>
    </w:p>
    <w:p>
      <w:pPr>
        <w:pStyle w:val="TextBody"/>
        <w:bidi w:val="0"/>
        <w:spacing w:before="0" w:after="283"/>
        <w:jc w:val="start"/>
        <w:rPr/>
      </w:pPr>
      <w:r>
        <w:rPr/>
        <w:t xml:space="preserve">matters as law enforcement, marriage, and education. On the opposite side of </w:t>
      </w:r>
    </w:p>
    <w:p>
      <w:pPr>
        <w:pStyle w:val="TextBody"/>
        <w:bidi w:val="0"/>
        <w:spacing w:before="0" w:after="283"/>
        <w:jc w:val="start"/>
        <w:rPr/>
      </w:pPr>
      <w:r>
        <w:rPr/>
        <w:t xml:space="preserve">the same coin, the federal government can do things that no state can do, such </w:t>
      </w:r>
    </w:p>
    <w:p>
      <w:pPr>
        <w:pStyle w:val="TextBody"/>
        <w:bidi w:val="0"/>
        <w:spacing w:before="0" w:after="283"/>
        <w:jc w:val="start"/>
        <w:rPr/>
      </w:pPr>
      <w:r>
        <w:rPr/>
        <w:t xml:space="preserve">as mint new money, control interstate trade, or declare war on an outside force. </w:t>
      </w:r>
    </w:p>
    <w:p>
      <w:pPr>
        <w:pStyle w:val="TextBody"/>
        <w:bidi w:val="0"/>
        <w:spacing w:before="0" w:after="283"/>
        <w:jc w:val="start"/>
        <w:rPr/>
      </w:pPr>
      <w:r>
        <w:rPr/>
        <w:t xml:space="preserve">States and the federal government share power with such issues as taxation, </w:t>
      </w:r>
    </w:p>
    <w:p>
      <w:pPr>
        <w:pStyle w:val="TextBody"/>
        <w:bidi w:val="0"/>
        <w:spacing w:before="0" w:after="283"/>
        <w:jc w:val="start"/>
        <w:rPr/>
      </w:pPr>
      <w:r>
        <w:rPr/>
        <w:t xml:space="preserve">trying criminals, and building new roads. </w:t>
      </w:r>
    </w:p>
    <w:p>
      <w:pPr>
        <w:pStyle w:val="TextBody"/>
        <w:bidi w:val="0"/>
        <w:spacing w:before="0" w:after="283"/>
        <w:jc w:val="start"/>
        <w:rPr/>
      </w:pPr>
      <w:r>
        <w:rPr/>
        <w:t xml:space="preserve">It’s a wonder that anything gets done at all in our federal government and </w:t>
      </w:r>
    </w:p>
    <w:p>
      <w:pPr>
        <w:pStyle w:val="TextBody"/>
        <w:bidi w:val="0"/>
        <w:spacing w:before="0" w:after="283"/>
        <w:jc w:val="start"/>
        <w:rPr/>
      </w:pPr>
      <w:r>
        <w:rPr/>
        <w:t xml:space="preserve">accompanying bureaucracy with all of its divisions of power! However, longevity </w:t>
      </w:r>
    </w:p>
    <w:p>
      <w:pPr>
        <w:pStyle w:val="TextBody"/>
        <w:bidi w:val="0"/>
        <w:spacing w:before="0" w:after="283"/>
        <w:jc w:val="start"/>
        <w:rPr/>
      </w:pPr>
      <w:r>
        <w:rPr/>
        <w:t xml:space="preserve">is definitely an indicator of something that works, and our form of democracy </w:t>
      </w:r>
    </w:p>
    <w:p>
      <w:pPr>
        <w:pStyle w:val="TextBody"/>
        <w:bidi w:val="0"/>
        <w:spacing w:before="0" w:after="283"/>
        <w:jc w:val="start"/>
        <w:rPr/>
      </w:pPr>
      <w:r>
        <w:rPr/>
        <w:t xml:space="preserve">based on the US Constitution has been around for over 225 years. </w:t>
      </w:r>
    </w:p>
    <w:p>
      <w:pPr>
        <w:pStyle w:val="TextBody"/>
        <w:bidi w:val="0"/>
        <w:spacing w:before="0" w:after="283"/>
        <w:jc w:val="start"/>
        <w:rPr/>
      </w:pPr>
      <w:r>
        <w:rPr/>
        <w:t xml:space="preserve">Part II </w:t>
      </w:r>
    </w:p>
    <w:p>
      <w:pPr>
        <w:pStyle w:val="TextBody"/>
        <w:bidi w:val="0"/>
        <w:spacing w:before="0" w:after="283"/>
        <w:jc w:val="start"/>
        <w:rPr/>
      </w:pPr>
      <w:r>
        <w:rPr/>
        <w:t xml:space="preserve">Bill of Rights, Amendment I. </w:t>
      </w:r>
    </w:p>
    <w:p>
      <w:pPr>
        <w:pStyle w:val="TextBody"/>
        <w:bidi w:val="0"/>
        <w:spacing w:before="0" w:after="283"/>
        <w:jc w:val="start"/>
        <w:rPr/>
      </w:pPr>
      <w:r>
        <w:rPr/>
        <w:t xml:space="preserve">Congress shall make no law respecting an establishment of religion, or prohibiting the free exercise thereof; or abridging the freedom of speech, or of the press, or the right of the people to peaceably assemble, and to petition the government for a redress of grievances. </w:t>
      </w:r>
    </w:p>
    <w:p>
      <w:pPr>
        <w:pStyle w:val="TextBody"/>
        <w:bidi w:val="0"/>
        <w:spacing w:before="0" w:after="283"/>
        <w:jc w:val="start"/>
        <w:rPr/>
      </w:pPr>
      <w:r>
        <w:rPr/>
        <w:t xml:space="preserve">1. Immediately prior to the Declaration of Independence, there had been </w:t>
      </w:r>
    </w:p>
    <w:p>
      <w:pPr>
        <w:pStyle w:val="TextBody"/>
        <w:bidi w:val="0"/>
        <w:spacing w:before="0" w:after="283"/>
        <w:jc w:val="start"/>
        <w:rPr/>
      </w:pPr>
      <w:r>
        <w:rPr/>
        <w:t xml:space="preserve">much civil strife between the colonial public and the authority of the British </w:t>
      </w:r>
    </w:p>
    <w:p>
      <w:pPr>
        <w:pStyle w:val="TextBody"/>
        <w:bidi w:val="0"/>
        <w:spacing w:before="0" w:after="283"/>
        <w:jc w:val="start"/>
        <w:rPr/>
      </w:pPr>
      <w:r>
        <w:rPr/>
        <w:t xml:space="preserve">Crown. Unaware that their consideration for colonists’ rights were expected at all, </w:t>
      </w:r>
    </w:p>
    <w:p>
      <w:pPr>
        <w:pStyle w:val="TextBody"/>
        <w:bidi w:val="0"/>
        <w:spacing w:before="0" w:after="283"/>
        <w:jc w:val="start"/>
        <w:rPr/>
      </w:pPr>
      <w:r>
        <w:rPr/>
        <w:t xml:space="preserve">George III and Parliament had no qualms about stripping away various freedoms </w:t>
      </w:r>
    </w:p>
    <w:p>
      <w:pPr>
        <w:pStyle w:val="TextBody"/>
        <w:bidi w:val="0"/>
        <w:spacing w:before="0" w:after="283"/>
        <w:jc w:val="start"/>
        <w:rPr/>
      </w:pPr>
      <w:r>
        <w:rPr/>
        <w:t xml:space="preserve">while trying to suppress the colonial rebellion. Obviously censorship </w:t>
      </w:r>
    </w:p>
    <w:p>
      <w:pPr>
        <w:pStyle w:val="TextBody"/>
        <w:bidi w:val="0"/>
        <w:spacing w:before="0" w:after="283"/>
        <w:jc w:val="start"/>
        <w:rPr/>
      </w:pPr>
      <w:r>
        <w:rPr/>
        <w:t xml:space="preserve">accompanied this event as a free press corps would cry out against the </w:t>
      </w:r>
    </w:p>
    <w:p>
      <w:pPr>
        <w:pStyle w:val="TextBody"/>
        <w:bidi w:val="0"/>
        <w:spacing w:before="0" w:after="283"/>
        <w:jc w:val="start"/>
        <w:rPr/>
      </w:pPr>
      <w:r>
        <w:rPr/>
        <w:t xml:space="preserve">occupation. The occupying British Army wanted to avoid large groups of citizens </w:t>
      </w:r>
    </w:p>
    <w:p>
      <w:pPr>
        <w:pStyle w:val="TextBody"/>
        <w:bidi w:val="0"/>
        <w:spacing w:before="0" w:after="283"/>
        <w:jc w:val="start"/>
        <w:rPr/>
      </w:pPr>
      <w:r>
        <w:rPr/>
        <w:t xml:space="preserve">gathering, for reasons of security. Speaking out against the empire in the manner </w:t>
      </w:r>
    </w:p>
    <w:p>
      <w:pPr>
        <w:pStyle w:val="TextBody"/>
        <w:bidi w:val="0"/>
        <w:spacing w:before="0" w:after="283"/>
        <w:jc w:val="start"/>
        <w:rPr/>
      </w:pPr>
      <w:r>
        <w:rPr/>
        <w:t xml:space="preserve">that many colonialists did incited the rest of the population to rebel as well, so </w:t>
      </w:r>
    </w:p>
    <w:p>
      <w:pPr>
        <w:pStyle w:val="TextBody"/>
        <w:bidi w:val="0"/>
        <w:spacing w:before="0" w:after="283"/>
        <w:jc w:val="start"/>
        <w:rPr/>
      </w:pPr>
      <w:r>
        <w:rPr/>
        <w:t xml:space="preserve">that couldn’t be tolerated either. </w:t>
      </w:r>
    </w:p>
    <w:p>
      <w:pPr>
        <w:pStyle w:val="TextBody"/>
        <w:bidi w:val="0"/>
        <w:spacing w:before="0" w:after="283"/>
        <w:jc w:val="start"/>
        <w:rPr/>
      </w:pPr>
      <w:r>
        <w:rPr/>
        <w:t xml:space="preserve">The right to assemble, the press, and of general speech, not to mention </w:t>
      </w:r>
    </w:p>
    <w:p>
      <w:pPr>
        <w:pStyle w:val="TextBody"/>
        <w:bidi w:val="0"/>
        <w:spacing w:before="0" w:after="283"/>
        <w:jc w:val="start"/>
        <w:rPr/>
      </w:pPr>
      <w:r>
        <w:rPr/>
        <w:t xml:space="preserve">petition government, are all expressive rights that were not considered by the </w:t>
      </w:r>
    </w:p>
    <w:p>
      <w:pPr>
        <w:pStyle w:val="TextBody"/>
        <w:bidi w:val="0"/>
        <w:spacing w:before="0" w:after="283"/>
        <w:jc w:val="start"/>
        <w:rPr/>
      </w:pPr>
      <w:r>
        <w:rPr/>
        <w:t xml:space="preserve">British Crown, and James Madison made it clear that everyone’s voice would be </w:t>
      </w:r>
    </w:p>
    <w:p>
      <w:pPr>
        <w:pStyle w:val="TextBody"/>
        <w:bidi w:val="0"/>
        <w:spacing w:before="0" w:after="283"/>
        <w:jc w:val="start"/>
        <w:rPr/>
      </w:pPr>
      <w:r>
        <w:rPr/>
        <w:t xml:space="preserve">heard in the new republic with the 1st Amendment. </w:t>
      </w:r>
    </w:p>
    <w:p>
      <w:pPr>
        <w:pStyle w:val="TextBody"/>
        <w:bidi w:val="0"/>
        <w:spacing w:before="0" w:after="283"/>
        <w:jc w:val="start"/>
        <w:rPr/>
      </w:pPr>
      <w:r>
        <w:rPr/>
        <w:t xml:space="preserve">Religion was initially only a freedom included on the charter for Maryland, </w:t>
      </w:r>
    </w:p>
    <w:p>
      <w:pPr>
        <w:pStyle w:val="TextBody"/>
        <w:bidi w:val="0"/>
        <w:spacing w:before="0" w:after="283"/>
        <w:jc w:val="start"/>
        <w:rPr/>
      </w:pPr>
      <w:r>
        <w:rPr/>
        <w:t xml:space="preserve">but was included in the 1st Amendment. </w:t>
      </w:r>
    </w:p>
    <w:p>
      <w:pPr>
        <w:pStyle w:val="TextBody"/>
        <w:bidi w:val="0"/>
        <w:spacing w:before="0" w:after="283"/>
        <w:jc w:val="start"/>
        <w:rPr/>
      </w:pPr>
      <w:r>
        <w:rPr/>
        <w:t xml:space="preserve">An interesting note: while many groups such as the Puritans emigrated to the </w:t>
      </w:r>
    </w:p>
    <w:p>
      <w:pPr>
        <w:pStyle w:val="TextBody"/>
        <w:bidi w:val="0"/>
        <w:spacing w:before="0" w:after="283"/>
        <w:jc w:val="start"/>
        <w:rPr/>
      </w:pPr>
      <w:r>
        <w:rPr/>
        <w:t xml:space="preserve">New World for the freedom to practice their religion, they made it a sin and </w:t>
      </w:r>
    </w:p>
    <w:p>
      <w:pPr>
        <w:pStyle w:val="TextBody"/>
        <w:bidi w:val="0"/>
        <w:spacing w:before="0" w:after="283"/>
        <w:jc w:val="start"/>
        <w:rPr/>
      </w:pPr>
      <w:r>
        <w:rPr/>
        <w:t xml:space="preserve">against their laws to have different religious beliefs in their colony. </w:t>
      </w:r>
    </w:p>
    <w:p>
      <w:pPr>
        <w:pStyle w:val="TextBody"/>
        <w:bidi w:val="0"/>
        <w:spacing w:before="0" w:after="283"/>
        <w:jc w:val="start"/>
        <w:rPr/>
      </w:pPr>
      <w:r>
        <w:rPr/>
        <w:t xml:space="preserve">2. In 1943 during the height of World War II, the Supreme Court ruled in </w:t>
      </w:r>
    </w:p>
    <w:p>
      <w:pPr>
        <w:pStyle w:val="TextBody"/>
        <w:bidi w:val="0"/>
        <w:spacing w:before="0" w:after="283"/>
        <w:jc w:val="start"/>
        <w:rPr/>
      </w:pPr>
      <w:r>
        <w:rPr/>
        <w:t xml:space="preserve">West Virginia State Board of Education v. Barnette that students could not be </w:t>
      </w:r>
    </w:p>
    <w:p>
      <w:pPr>
        <w:pStyle w:val="TextBody"/>
        <w:bidi w:val="0"/>
        <w:spacing w:before="0" w:after="283"/>
        <w:jc w:val="start"/>
        <w:rPr/>
      </w:pPr>
      <w:r>
        <w:rPr/>
        <w:t xml:space="preserve">forced to recite the pledge of allegiance. While I can understand the viewpoint of </w:t>
      </w:r>
    </w:p>
    <w:p>
      <w:pPr>
        <w:pStyle w:val="TextBody"/>
        <w:bidi w:val="0"/>
        <w:spacing w:before="0" w:after="283"/>
        <w:jc w:val="start"/>
        <w:rPr/>
      </w:pPr>
      <w:r>
        <w:rPr/>
        <w:t xml:space="preserve">the Board of Education, especially during a war where the gravity of this sort of </w:t>
      </w:r>
    </w:p>
    <w:p>
      <w:pPr>
        <w:pStyle w:val="TextBody"/>
        <w:bidi w:val="0"/>
        <w:spacing w:before="0" w:after="283"/>
        <w:jc w:val="start"/>
        <w:rPr/>
      </w:pPr>
      <w:r>
        <w:rPr/>
        <w:t xml:space="preserve">thing is magnified, I can understand some parents and students not being happy </w:t>
      </w:r>
    </w:p>
    <w:p>
      <w:pPr>
        <w:pStyle w:val="TextBody"/>
        <w:bidi w:val="0"/>
        <w:spacing w:before="0" w:after="283"/>
        <w:jc w:val="start"/>
        <w:rPr/>
      </w:pPr>
      <w:r>
        <w:rPr/>
        <w:t xml:space="preserve">with being forced to go through some morning routine to show their allegiance as </w:t>
      </w:r>
    </w:p>
    <w:p>
      <w:pPr>
        <w:pStyle w:val="TextBody"/>
        <w:bidi w:val="0"/>
        <w:spacing w:before="0" w:after="283"/>
        <w:jc w:val="start"/>
        <w:rPr/>
      </w:pPr>
      <w:r>
        <w:rPr/>
        <w:t xml:space="preserve">well. In what it truly means and represents, freedom of speech as outlined and </w:t>
      </w:r>
    </w:p>
    <w:p>
      <w:pPr>
        <w:pStyle w:val="TextBody"/>
        <w:bidi w:val="0"/>
        <w:spacing w:before="0" w:after="283"/>
        <w:jc w:val="start"/>
        <w:rPr/>
      </w:pPr>
      <w:r>
        <w:rPr/>
        <w:t xml:space="preserve">implied in the Constitution also includes the freedom to refrain from speaking if </w:t>
      </w:r>
    </w:p>
    <w:p>
      <w:pPr>
        <w:pStyle w:val="TextBody"/>
        <w:bidi w:val="0"/>
        <w:spacing w:before="0" w:after="283"/>
        <w:jc w:val="start"/>
        <w:rPr/>
      </w:pPr>
      <w:r>
        <w:rPr/>
        <w:t xml:space="preserve">one so chooses. </w:t>
      </w:r>
    </w:p>
    <w:p>
      <w:pPr>
        <w:pStyle w:val="TextBody"/>
        <w:bidi w:val="0"/>
        <w:spacing w:before="0" w:after="283"/>
        <w:jc w:val="start"/>
        <w:rPr/>
      </w:pPr>
      <w:r>
        <w:rPr/>
        <w:t xml:space="preserve">3. There are so many controversial issues regarding this amendment, so </w:t>
      </w:r>
    </w:p>
    <w:p>
      <w:pPr>
        <w:pStyle w:val="TextBody"/>
        <w:bidi w:val="0"/>
        <w:spacing w:before="0" w:after="283"/>
        <w:jc w:val="start"/>
        <w:rPr/>
      </w:pPr>
      <w:r>
        <w:rPr/>
        <w:t xml:space="preserve">I will just include a few here: </w:t>
      </w:r>
    </w:p>
    <w:p>
      <w:pPr>
        <w:pStyle w:val="TextBody"/>
        <w:bidi w:val="0"/>
        <w:spacing w:before="0" w:after="283"/>
        <w:jc w:val="start"/>
        <w:rPr/>
      </w:pPr>
      <w:r>
        <w:rPr/>
        <w:t xml:space="preserve">Flag-burning as freedom of speech Texas v. Johnson 1989 </w:t>
      </w:r>
    </w:p>
    <w:p>
      <w:pPr>
        <w:pStyle w:val="TextBody"/>
        <w:bidi w:val="0"/>
        <w:spacing w:before="0" w:after="283"/>
        <w:jc w:val="start"/>
        <w:rPr/>
      </w:pPr>
      <w:r>
        <w:rPr/>
        <w:t xml:space="preserve">Free Exercise regarding Polygamy Reynolds v. United States 1879 </w:t>
      </w:r>
    </w:p>
    <w:p>
      <w:pPr>
        <w:pStyle w:val="TextBody"/>
        <w:bidi w:val="0"/>
        <w:spacing w:before="0" w:after="283"/>
        <w:jc w:val="start"/>
        <w:rPr/>
      </w:pPr>
      <w:r>
        <w:rPr/>
        <w:t xml:space="preserve">Teaching of Evolution in schools versus freedom of speech Epperson v. </w:t>
      </w:r>
    </w:p>
    <w:p>
      <w:pPr>
        <w:pStyle w:val="TextBody"/>
        <w:bidi w:val="0"/>
        <w:spacing w:before="0" w:after="283"/>
        <w:jc w:val="start"/>
        <w:rPr/>
      </w:pPr>
      <w:r>
        <w:rPr/>
        <w:t xml:space="preserve">Arkansas 1968 </w:t>
      </w:r>
    </w:p>
    <w:p>
      <w:pPr>
        <w:pStyle w:val="TextBody"/>
        <w:bidi w:val="0"/>
        <w:spacing w:before="0" w:after="283"/>
        <w:jc w:val="start"/>
        <w:rPr/>
      </w:pPr>
      <w:r>
        <w:rPr/>
        <w:t xml:space="preserve">Internet Child Pornography versus freedom of speech Ashcroft v. Free Speech </w:t>
      </w:r>
    </w:p>
    <w:p>
      <w:pPr>
        <w:pStyle w:val="TextBody"/>
        <w:bidi w:val="0"/>
        <w:spacing w:before="0" w:after="283"/>
        <w:jc w:val="start"/>
        <w:rPr/>
      </w:pPr>
      <w:r>
        <w:rPr/>
        <w:t xml:space="preserve">Coalition 2002 </w:t>
      </w:r>
    </w:p>
    <w:p>
      <w:pPr>
        <w:pStyle w:val="TextBody"/>
        <w:bidi w:val="0"/>
        <w:spacing w:before="0" w:after="283"/>
        <w:jc w:val="start"/>
        <w:rPr/>
      </w:pPr>
      <w:r>
        <w:rPr/>
        <w:t xml:space="preserve">Bill of Rights, Amendment II. </w:t>
      </w:r>
    </w:p>
    <w:p>
      <w:pPr>
        <w:pStyle w:val="TextBody"/>
        <w:bidi w:val="0"/>
        <w:spacing w:before="0" w:after="283"/>
        <w:jc w:val="start"/>
        <w:rPr/>
      </w:pPr>
      <w:r>
        <w:rPr/>
        <w:t xml:space="preserve">A well-regulated militia, being necessary to the security of a free state, the right of the people to keep and bear arms shall not be infringed. </w:t>
      </w:r>
    </w:p>
    <w:p>
      <w:pPr>
        <w:pStyle w:val="TextBody"/>
        <w:bidi w:val="0"/>
        <w:spacing w:before="0" w:after="283"/>
        <w:jc w:val="start"/>
        <w:rPr/>
      </w:pPr>
      <w:r>
        <w:rPr/>
        <w:t xml:space="preserve">1. Warfare in the late 18th century was much different than it is now. It was a </w:t>
      </w:r>
    </w:p>
    <w:p>
      <w:pPr>
        <w:pStyle w:val="TextBody"/>
        <w:bidi w:val="0"/>
        <w:spacing w:before="0" w:after="283"/>
        <w:jc w:val="start"/>
        <w:rPr/>
      </w:pPr>
      <w:r>
        <w:rPr/>
        <w:t xml:space="preserve">comparatively easier venture to support an army in those days, and in addition to </w:t>
      </w:r>
    </w:p>
    <w:p>
      <w:pPr>
        <w:pStyle w:val="TextBody"/>
        <w:bidi w:val="0"/>
        <w:spacing w:before="0" w:after="283"/>
        <w:jc w:val="start"/>
        <w:rPr/>
      </w:pPr>
      <w:r>
        <w:rPr/>
        <w:t xml:space="preserve">a regular army, nations would also count citizen militias within their military ranks. </w:t>
      </w:r>
    </w:p>
    <w:p>
      <w:pPr>
        <w:pStyle w:val="TextBody"/>
        <w:bidi w:val="0"/>
        <w:spacing w:before="0" w:after="283"/>
        <w:jc w:val="start"/>
        <w:rPr/>
      </w:pPr>
      <w:r>
        <w:rPr/>
        <w:t xml:space="preserve">Referred to as Minutemen’ in the colonies, these citizen militias were used to </w:t>
      </w:r>
    </w:p>
    <w:p>
      <w:pPr>
        <w:pStyle w:val="TextBody"/>
        <w:bidi w:val="0"/>
        <w:spacing w:before="0" w:after="283"/>
        <w:jc w:val="start"/>
        <w:rPr/>
      </w:pPr>
      <w:r>
        <w:rPr/>
        <w:t xml:space="preserve">great effect during the War for Independence. Afterwards, the new republic found </w:t>
      </w:r>
    </w:p>
    <w:p>
      <w:pPr>
        <w:pStyle w:val="TextBody"/>
        <w:bidi w:val="0"/>
        <w:spacing w:before="0" w:after="283"/>
        <w:jc w:val="start"/>
        <w:rPr/>
      </w:pPr>
      <w:r>
        <w:rPr/>
        <w:t xml:space="preserve">itself responsible for its own national defense, and again relied heavily on these </w:t>
      </w:r>
    </w:p>
    <w:p>
      <w:pPr>
        <w:pStyle w:val="TextBody"/>
        <w:bidi w:val="0"/>
        <w:spacing w:before="0" w:after="283"/>
        <w:jc w:val="start"/>
        <w:rPr/>
      </w:pPr>
      <w:r>
        <w:rPr/>
        <w:t xml:space="preserve">militia groups as defense forces. and deemed it necessary to include rights </w:t>
      </w:r>
    </w:p>
    <w:p>
      <w:pPr>
        <w:pStyle w:val="TextBody"/>
        <w:bidi w:val="0"/>
        <w:spacing w:before="0" w:after="283"/>
        <w:jc w:val="start"/>
        <w:rPr/>
      </w:pPr>
      <w:r>
        <w:rPr/>
        <w:t xml:space="preserve">regarding arms in the Bill of Rights in the interest of maintaining these militias. I </w:t>
      </w:r>
    </w:p>
    <w:p>
      <w:pPr>
        <w:pStyle w:val="TextBody"/>
        <w:bidi w:val="0"/>
        <w:spacing w:before="0" w:after="283"/>
        <w:jc w:val="start"/>
        <w:rPr/>
      </w:pPr>
      <w:r>
        <w:rPr/>
        <w:t xml:space="preserve">feel that this referred more to the citizen’s obligation to bear arms in defense of </w:t>
      </w:r>
    </w:p>
    <w:p>
      <w:pPr>
        <w:pStyle w:val="TextBody"/>
        <w:bidi w:val="0"/>
        <w:spacing w:before="0" w:after="283"/>
        <w:jc w:val="start"/>
        <w:rPr/>
      </w:pPr>
      <w:r>
        <w:rPr/>
        <w:t xml:space="preserve">the nation, than making sure every man can own a firearm if he pleases. </w:t>
      </w:r>
    </w:p>
    <w:p>
      <w:pPr>
        <w:pStyle w:val="TextBody"/>
        <w:bidi w:val="0"/>
        <w:spacing w:before="0" w:after="283"/>
        <w:jc w:val="start"/>
        <w:rPr/>
      </w:pPr>
      <w:r>
        <w:rPr/>
        <w:t xml:space="preserve">2. In United States v. Miller 1939, The Court ruled that requiring registration </w:t>
      </w:r>
    </w:p>
    <w:p>
      <w:pPr>
        <w:pStyle w:val="TextBody"/>
        <w:bidi w:val="0"/>
        <w:spacing w:before="0" w:after="283"/>
        <w:jc w:val="start"/>
        <w:rPr/>
      </w:pPr>
      <w:r>
        <w:rPr/>
        <w:t xml:space="preserve">of sawed off shotguns in the National Firearms Act of 1934 was not </w:t>
      </w:r>
    </w:p>
    <w:p>
      <w:pPr>
        <w:pStyle w:val="TextBody"/>
        <w:bidi w:val="0"/>
        <w:spacing w:before="0" w:after="283"/>
        <w:jc w:val="start"/>
        <w:rPr/>
      </w:pPr>
      <w:r>
        <w:rPr/>
        <w:t xml:space="preserve">unconstitutional. A sawed off shotgun is a close range weapon meant to kill at </w:t>
      </w:r>
    </w:p>
    <w:p>
      <w:pPr>
        <w:pStyle w:val="TextBody"/>
        <w:bidi w:val="0"/>
        <w:spacing w:before="0" w:after="283"/>
        <w:jc w:val="start"/>
        <w:rPr/>
      </w:pPr>
      <w:r>
        <w:rPr/>
        <w:t xml:space="preserve">close quarters, yet be easily concealable. However, it has never been considered </w:t>
      </w:r>
    </w:p>
    <w:p>
      <w:pPr>
        <w:pStyle w:val="TextBody"/>
        <w:bidi w:val="0"/>
        <w:spacing w:before="0" w:after="283"/>
        <w:jc w:val="start"/>
        <w:rPr/>
      </w:pPr>
      <w:r>
        <w:rPr/>
        <w:t xml:space="preserve">as a weapon for the military. No well regulated militia’ would have anything to do </w:t>
      </w:r>
    </w:p>
    <w:p>
      <w:pPr>
        <w:pStyle w:val="TextBody"/>
        <w:bidi w:val="0"/>
        <w:spacing w:before="0" w:after="283"/>
        <w:jc w:val="start"/>
        <w:rPr/>
      </w:pPr>
      <w:r>
        <w:rPr/>
        <w:t xml:space="preserve">with a sawed-off shotgun. This is not the way this case is argued nowadays </w:t>
      </w:r>
    </w:p>
    <w:p>
      <w:pPr>
        <w:pStyle w:val="TextBody"/>
        <w:bidi w:val="0"/>
        <w:spacing w:before="0" w:after="283"/>
        <w:jc w:val="start"/>
        <w:rPr/>
      </w:pPr>
      <w:r>
        <w:rPr/>
        <w:t xml:space="preserve">though. Gun enthusiasts say that only a particular weapon, a sawed off shotgun, </w:t>
      </w:r>
    </w:p>
    <w:p>
      <w:pPr>
        <w:pStyle w:val="TextBody"/>
        <w:bidi w:val="0"/>
        <w:spacing w:before="0" w:after="283"/>
        <w:jc w:val="start"/>
        <w:rPr/>
      </w:pPr>
      <w:r>
        <w:rPr/>
        <w:t xml:space="preserve">was unprotected by the 2nd Amendment due to its lack of relation to a militia. </w:t>
      </w:r>
    </w:p>
    <w:p>
      <w:pPr>
        <w:pStyle w:val="TextBody"/>
        <w:bidi w:val="0"/>
        <w:spacing w:before="0" w:after="283"/>
        <w:jc w:val="start"/>
        <w:rPr/>
      </w:pPr>
      <w:r>
        <w:rPr/>
        <w:t xml:space="preserve">Gun-control advocates argue that this case shows that use of guns should be </w:t>
      </w:r>
    </w:p>
    <w:p>
      <w:pPr>
        <w:pStyle w:val="TextBody"/>
        <w:bidi w:val="0"/>
        <w:spacing w:before="0" w:after="283"/>
        <w:jc w:val="start"/>
        <w:rPr/>
      </w:pPr>
      <w:r>
        <w:rPr/>
        <w:t xml:space="preserve">limited to the militia refuting completely that people should be allowed to use </w:t>
      </w:r>
    </w:p>
    <w:p>
      <w:pPr>
        <w:pStyle w:val="TextBody"/>
        <w:bidi w:val="0"/>
        <w:spacing w:before="0" w:after="283"/>
        <w:jc w:val="start"/>
        <w:rPr/>
      </w:pPr>
      <w:r>
        <w:rPr/>
        <w:t xml:space="preserve">guns for self defense or recreation. </w:t>
      </w:r>
    </w:p>
    <w:p>
      <w:pPr>
        <w:pStyle w:val="TextBody"/>
        <w:bidi w:val="0"/>
        <w:spacing w:before="0" w:after="283"/>
        <w:jc w:val="start"/>
        <w:rPr/>
      </w:pPr>
      <w:r>
        <w:rPr/>
        <w:t xml:space="preserve">3. Controversial Issues follow: </w:t>
      </w:r>
    </w:p>
    <w:p>
      <w:pPr>
        <w:pStyle w:val="TextBody"/>
        <w:bidi w:val="0"/>
        <w:spacing w:before="0" w:after="283"/>
        <w:jc w:val="start"/>
        <w:rPr/>
      </w:pPr>
      <w:r>
        <w:rPr/>
        <w:t xml:space="preserve">Registration of Firearms United States v. Miller 1939 </w:t>
      </w:r>
    </w:p>
    <w:p>
      <w:pPr>
        <w:pStyle w:val="TextBody"/>
        <w:bidi w:val="0"/>
        <w:spacing w:before="0" w:after="283"/>
        <w:jc w:val="start"/>
        <w:rPr/>
      </w:pPr>
      <w:r>
        <w:rPr/>
        <w:t xml:space="preserve">Legality of Handguns Quilici v. Morton Grove 1982 </w:t>
      </w:r>
    </w:p>
    <w:p>
      <w:pPr>
        <w:pStyle w:val="TextBody"/>
        <w:bidi w:val="0"/>
        <w:spacing w:before="0" w:after="283"/>
        <w:jc w:val="start"/>
        <w:rPr/>
      </w:pPr>
      <w:r>
        <w:rPr/>
        <w:t xml:space="preserve">Brady Bill (Interesting in that the Court ruled that the bill was unconstitutional on </w:t>
      </w:r>
    </w:p>
    <w:p>
      <w:pPr>
        <w:pStyle w:val="TextBody"/>
        <w:bidi w:val="0"/>
        <w:spacing w:before="0" w:after="283"/>
        <w:jc w:val="start"/>
        <w:rPr/>
      </w:pPr>
      <w:r>
        <w:rPr/>
        <w:t xml:space="preserve">the grounds that a federal program could not force state law enforcement officials </w:t>
      </w:r>
    </w:p>
    <w:p>
      <w:pPr>
        <w:pStyle w:val="TextBody"/>
        <w:bidi w:val="0"/>
        <w:spacing w:before="0" w:after="283"/>
        <w:jc w:val="start"/>
        <w:rPr/>
      </w:pPr>
      <w:r>
        <w:rPr/>
        <w:t xml:space="preserve">to cater to its needs.) Printz v. United States 1997 </w:t>
      </w:r>
    </w:p>
    <w:p>
      <w:pPr>
        <w:pStyle w:val="TextBody"/>
        <w:bidi w:val="0"/>
        <w:spacing w:before="0" w:after="283"/>
        <w:jc w:val="start"/>
        <w:rPr/>
      </w:pPr>
      <w:r>
        <w:rPr/>
        <w:t xml:space="preserve">Bill of Rights, Amendment III. </w:t>
      </w:r>
    </w:p>
    <w:p>
      <w:pPr>
        <w:pStyle w:val="TextBody"/>
        <w:bidi w:val="0"/>
        <w:spacing w:before="0" w:after="283"/>
        <w:jc w:val="start"/>
        <w:rPr/>
      </w:pPr>
      <w:r>
        <w:rPr/>
        <w:t xml:space="preserve">No soldier shall, in time of peace be quartered in any house, without the consent of the owner, nor in time of war, but in a manner to be prescribed by law. </w:t>
      </w:r>
    </w:p>
    <w:p>
      <w:pPr>
        <w:pStyle w:val="TextBody"/>
        <w:bidi w:val="0"/>
        <w:spacing w:before="0" w:after="283"/>
        <w:jc w:val="start"/>
        <w:rPr/>
      </w:pPr>
      <w:r>
        <w:rPr/>
        <w:t xml:space="preserve">1. One of the Intolerable Acts’ put forth by George III and Parliament </w:t>
      </w:r>
    </w:p>
    <w:p>
      <w:pPr>
        <w:pStyle w:val="TextBody"/>
        <w:bidi w:val="0"/>
        <w:spacing w:before="0" w:after="283"/>
        <w:jc w:val="start"/>
        <w:rPr/>
      </w:pPr>
      <w:r>
        <w:rPr/>
        <w:t xml:space="preserve">preceding the War for Independence, was the Quartering Act, stating that </w:t>
      </w:r>
    </w:p>
    <w:p>
      <w:pPr>
        <w:pStyle w:val="TextBody"/>
        <w:bidi w:val="0"/>
        <w:spacing w:before="0" w:after="283"/>
        <w:jc w:val="start"/>
        <w:rPr/>
      </w:pPr>
      <w:r>
        <w:rPr/>
        <w:t xml:space="preserve">colonists would be responsible for quartering and feeding British troops stationed </w:t>
      </w:r>
    </w:p>
    <w:p>
      <w:pPr>
        <w:pStyle w:val="TextBody"/>
        <w:bidi w:val="0"/>
        <w:spacing w:before="0" w:after="283"/>
        <w:jc w:val="start"/>
        <w:rPr/>
      </w:pPr>
      <w:r>
        <w:rPr/>
        <w:t xml:space="preserve">in their area, later amended to actually require that British troops be quartered in </w:t>
      </w:r>
    </w:p>
    <w:p>
      <w:pPr>
        <w:pStyle w:val="TextBody"/>
        <w:bidi w:val="0"/>
        <w:spacing w:before="0" w:after="283"/>
        <w:jc w:val="start"/>
        <w:rPr/>
      </w:pPr>
      <w:r>
        <w:rPr/>
        <w:t xml:space="preserve">colonists’ homes. This had a profound effect on colonist thought, who could have </w:t>
      </w:r>
    </w:p>
    <w:p>
      <w:pPr>
        <w:pStyle w:val="TextBody"/>
        <w:bidi w:val="0"/>
        <w:spacing w:before="0" w:after="283"/>
        <w:jc w:val="start"/>
        <w:rPr/>
      </w:pPr>
      <w:r>
        <w:rPr/>
        <w:t xml:space="preserve">a rebellion with British troops quartered right there in their community, amongst </w:t>
      </w:r>
    </w:p>
    <w:p>
      <w:pPr>
        <w:pStyle w:val="TextBody"/>
        <w:bidi w:val="0"/>
        <w:spacing w:before="0" w:after="283"/>
        <w:jc w:val="start"/>
        <w:rPr/>
      </w:pPr>
      <w:r>
        <w:rPr/>
        <w:t xml:space="preserve">their women and children? </w:t>
      </w:r>
    </w:p>
    <w:p>
      <w:pPr>
        <w:pStyle w:val="TextBody"/>
        <w:bidi w:val="0"/>
        <w:spacing w:before="0" w:after="283"/>
        <w:jc w:val="start"/>
        <w:rPr/>
      </w:pPr>
      <w:r>
        <w:rPr/>
        <w:t xml:space="preserve">2. There has only been one case looked at to interpret the 3rd amendment, </w:t>
      </w:r>
    </w:p>
    <w:p>
      <w:pPr>
        <w:pStyle w:val="TextBody"/>
        <w:bidi w:val="0"/>
        <w:spacing w:before="0" w:after="283"/>
        <w:jc w:val="start"/>
        <w:rPr/>
      </w:pPr>
      <w:r>
        <w:rPr/>
        <w:t xml:space="preserve">and this was in a lower court, the US Court of Appeals. Engblom v. Carey 1982 </w:t>
      </w:r>
    </w:p>
    <w:p>
      <w:pPr>
        <w:pStyle w:val="TextBody"/>
        <w:bidi w:val="0"/>
        <w:spacing w:before="0" w:after="283"/>
        <w:jc w:val="start"/>
        <w:rPr/>
      </w:pPr>
      <w:r>
        <w:rPr/>
        <w:t xml:space="preserve">dealt more with the issue of privacy than the actual quartering of US troops </w:t>
      </w:r>
    </w:p>
    <w:p>
      <w:pPr>
        <w:pStyle w:val="TextBody"/>
        <w:bidi w:val="0"/>
        <w:spacing w:before="0" w:after="283"/>
        <w:jc w:val="start"/>
        <w:rPr/>
      </w:pPr>
      <w:r>
        <w:rPr/>
        <w:t xml:space="preserve">amongst citizens. In 1982, prison guards in New York state went on strike. Some </w:t>
      </w:r>
    </w:p>
    <w:p>
      <w:pPr>
        <w:pStyle w:val="TextBody"/>
        <w:bidi w:val="0"/>
        <w:spacing w:before="0" w:after="283"/>
        <w:jc w:val="start"/>
        <w:rPr/>
      </w:pPr>
      <w:r>
        <w:rPr/>
        <w:t xml:space="preserve">of these guards were housed in dormitories on the grounds of the prison, for </w:t>
      </w:r>
    </w:p>
    <w:p>
      <w:pPr>
        <w:pStyle w:val="TextBody"/>
        <w:bidi w:val="0"/>
        <w:spacing w:before="0" w:after="283"/>
        <w:jc w:val="start"/>
        <w:rPr/>
      </w:pPr>
      <w:r>
        <w:rPr/>
        <w:t xml:space="preserve">which they paid rent. For some guards, this was their only home. When guards </w:t>
      </w:r>
    </w:p>
    <w:p>
      <w:pPr>
        <w:pStyle w:val="TextBody"/>
        <w:bidi w:val="0"/>
        <w:spacing w:before="0" w:after="283"/>
        <w:jc w:val="start"/>
        <w:rPr/>
      </w:pPr>
      <w:r>
        <w:rPr/>
        <w:t xml:space="preserve">went on strike, the state brought in the National Guard to guard the prison, and </w:t>
      </w:r>
    </w:p>
    <w:p>
      <w:pPr>
        <w:pStyle w:val="TextBody"/>
        <w:bidi w:val="0"/>
        <w:spacing w:before="0" w:after="283"/>
        <w:jc w:val="start"/>
        <w:rPr/>
      </w:pPr>
      <w:r>
        <w:rPr/>
        <w:t xml:space="preserve">housed them in the guards’ dormitories. There was a question whether this </w:t>
      </w:r>
    </w:p>
    <w:p>
      <w:pPr>
        <w:pStyle w:val="TextBody"/>
        <w:bidi w:val="0"/>
        <w:spacing w:before="0" w:after="283"/>
        <w:jc w:val="start"/>
        <w:rPr/>
      </w:pPr>
      <w:r>
        <w:rPr/>
        <w:t xml:space="preserve">amendment came into play with such a dwelling. Even though Engblom did not </w:t>
      </w:r>
    </w:p>
    <w:p>
      <w:pPr>
        <w:pStyle w:val="TextBody"/>
        <w:bidi w:val="0"/>
        <w:spacing w:before="0" w:after="283"/>
        <w:jc w:val="start"/>
        <w:rPr/>
      </w:pPr>
      <w:r>
        <w:rPr/>
        <w:t xml:space="preserve">own the room she lived in, she was still entitled to privacy and the Court </w:t>
      </w:r>
    </w:p>
    <w:p>
      <w:pPr>
        <w:pStyle w:val="TextBody"/>
        <w:bidi w:val="0"/>
        <w:spacing w:before="0" w:after="283"/>
        <w:jc w:val="start"/>
        <w:rPr/>
      </w:pPr>
      <w:r>
        <w:rPr/>
        <w:t xml:space="preserve">interpreted the 3rd amendment to protect that privacy(She went on to lose the </w:t>
      </w:r>
    </w:p>
    <w:p>
      <w:pPr>
        <w:pStyle w:val="TextBody"/>
        <w:bidi w:val="0"/>
        <w:spacing w:before="0" w:after="283"/>
        <w:jc w:val="start"/>
        <w:rPr/>
      </w:pPr>
      <w:r>
        <w:rPr/>
        <w:t xml:space="preserve">case on other grounds). </w:t>
      </w:r>
    </w:p>
    <w:p>
      <w:pPr>
        <w:pStyle w:val="TextBody"/>
        <w:bidi w:val="0"/>
        <w:spacing w:before="0" w:after="283"/>
        <w:jc w:val="start"/>
        <w:rPr/>
      </w:pPr>
      <w:r>
        <w:rPr/>
        <w:t xml:space="preserve">3. The 3rd amendment is used to interpret the issue of one’s privacy more </w:t>
      </w:r>
    </w:p>
    <w:p>
      <w:pPr>
        <w:pStyle w:val="TextBody"/>
        <w:bidi w:val="0"/>
        <w:spacing w:before="0" w:after="283"/>
        <w:jc w:val="start"/>
        <w:rPr/>
      </w:pPr>
      <w:r>
        <w:rPr/>
        <w:t xml:space="preserve">than troop quarters. In 1833, Justice Joseph Story noted that the 3rd </w:t>
      </w:r>
    </w:p>
    <w:p>
      <w:pPr>
        <w:pStyle w:val="TextBody"/>
        <w:bidi w:val="0"/>
        <w:spacing w:before="0" w:after="283"/>
        <w:jc w:val="start"/>
        <w:rPr/>
      </w:pPr>
      <w:r>
        <w:rPr/>
        <w:t xml:space="preserve">Amendment’s plain object is to secure the perfect enjoyment of that great right of </w:t>
      </w:r>
    </w:p>
    <w:p>
      <w:pPr>
        <w:pStyle w:val="TextBody"/>
        <w:bidi w:val="0"/>
        <w:spacing w:before="0" w:after="283"/>
        <w:jc w:val="start"/>
        <w:rPr/>
      </w:pPr>
      <w:r>
        <w:rPr/>
        <w:t xml:space="preserve">the common law, that a man’s home shall be his own castle, privileged against all </w:t>
      </w:r>
    </w:p>
    <w:p>
      <w:pPr>
        <w:pStyle w:val="TextBody"/>
        <w:bidi w:val="0"/>
        <w:spacing w:before="0" w:after="283"/>
        <w:jc w:val="start"/>
        <w:rPr/>
      </w:pPr>
      <w:r>
        <w:rPr/>
        <w:t xml:space="preserve">civil and military intrusion’. </w:t>
      </w:r>
    </w:p>
    <w:p>
      <w:pPr>
        <w:pStyle w:val="TextBody"/>
        <w:bidi w:val="0"/>
        <w:spacing w:before="0" w:after="283"/>
        <w:jc w:val="start"/>
        <w:rPr/>
      </w:pPr>
      <w:r>
        <w:rPr/>
        <w:t xml:space="preserve">Griswold v. Connecticut 1965 the Court ruled that the 3rd, along with the 1st, 4th, </w:t>
      </w:r>
    </w:p>
    <w:p>
      <w:pPr>
        <w:pStyle w:val="TextBody"/>
        <w:bidi w:val="0"/>
        <w:spacing w:before="0" w:after="283"/>
        <w:jc w:val="start"/>
        <w:rPr/>
      </w:pPr>
      <w:r>
        <w:rPr/>
        <w:t xml:space="preserve">5th, and 9th Amendments protect the rights of married couples to use </w:t>
      </w:r>
    </w:p>
    <w:p>
      <w:pPr>
        <w:pStyle w:val="TextBody"/>
        <w:bidi w:val="0"/>
        <w:spacing w:before="0" w:after="283"/>
        <w:jc w:val="start"/>
        <w:rPr/>
      </w:pPr>
      <w:r>
        <w:rPr/>
        <w:t xml:space="preserve">contraceptives. The 3rd amendment may be outdated but reminds us that there </w:t>
      </w:r>
    </w:p>
    <w:p>
      <w:pPr>
        <w:pStyle w:val="TextBody"/>
        <w:bidi w:val="0"/>
        <w:spacing w:before="0" w:after="283"/>
        <w:jc w:val="start"/>
        <w:rPr/>
      </w:pPr>
      <w:r>
        <w:rPr/>
        <w:t xml:space="preserve">are places the government should not go in regards to the privacy of it’s citizens. </w:t>
      </w:r>
    </w:p>
    <w:p>
      <w:pPr>
        <w:pStyle w:val="TextBody"/>
        <w:bidi w:val="0"/>
        <w:spacing w:before="0" w:after="283"/>
        <w:jc w:val="start"/>
        <w:rPr/>
      </w:pPr>
      <w:r>
        <w:rPr/>
        <w:t xml:space="preserve">Bill of Rights, Amendment IV. </w:t>
      </w:r>
    </w:p>
    <w:p>
      <w:pPr>
        <w:pStyle w:val="TextBody"/>
        <w:bidi w:val="0"/>
        <w:spacing w:before="0" w:after="283"/>
        <w:jc w:val="start"/>
        <w:rPr/>
      </w:pPr>
      <w:r>
        <w:rPr/>
        <w:t xml:space="preserve">The right of the people to be secure in their persons, houses, papers, and effects, against unreasonable searches and seizures, shall not be violated; and no warrants shall issue, but upon probably cause, supported by oath or affirmation, and particularly describing the place to be searched and the persons or things to be seized. </w:t>
      </w:r>
    </w:p>
    <w:p>
      <w:pPr>
        <w:pStyle w:val="TextBody"/>
        <w:bidi w:val="0"/>
        <w:spacing w:before="0" w:after="283"/>
        <w:jc w:val="start"/>
        <w:rPr/>
      </w:pPr>
      <w:r>
        <w:rPr/>
        <w:t xml:space="preserve">1. During the period of time preceding the War for Independence, in the </w:t>
      </w:r>
    </w:p>
    <w:p>
      <w:pPr>
        <w:pStyle w:val="TextBody"/>
        <w:bidi w:val="0"/>
        <w:spacing w:before="0" w:after="283"/>
        <w:jc w:val="start"/>
        <w:rPr/>
      </w:pPr>
      <w:r>
        <w:rPr/>
        <w:t xml:space="preserve">interests of suppressing the rebellion, the King and Parliament allowed British </w:t>
      </w:r>
    </w:p>
    <w:p>
      <w:pPr>
        <w:pStyle w:val="TextBody"/>
        <w:bidi w:val="0"/>
        <w:spacing w:before="0" w:after="283"/>
        <w:jc w:val="start"/>
        <w:rPr/>
      </w:pPr>
      <w:r>
        <w:rPr/>
        <w:t xml:space="preserve">troops to search anyone, anywhere, for whatever reason. They also allowed </w:t>
      </w:r>
    </w:p>
    <w:p>
      <w:pPr>
        <w:pStyle w:val="TextBody"/>
        <w:bidi w:val="0"/>
        <w:spacing w:before="0" w:after="283"/>
        <w:jc w:val="start"/>
        <w:rPr/>
      </w:pPr>
      <w:r>
        <w:rPr/>
        <w:t xml:space="preserve">customs inspectors to search anyone, and any premise to look for smuggled </w:t>
      </w:r>
    </w:p>
    <w:p>
      <w:pPr>
        <w:pStyle w:val="TextBody"/>
        <w:bidi w:val="0"/>
        <w:spacing w:before="0" w:after="283"/>
        <w:jc w:val="start"/>
        <w:rPr/>
      </w:pPr>
      <w:r>
        <w:rPr/>
        <w:t xml:space="preserve">goods. Suspect goods were to be seized, but to give anyone that kind of power </w:t>
      </w:r>
    </w:p>
    <w:p>
      <w:pPr>
        <w:pStyle w:val="TextBody"/>
        <w:bidi w:val="0"/>
        <w:spacing w:before="0" w:after="283"/>
        <w:jc w:val="start"/>
        <w:rPr/>
      </w:pPr>
      <w:r>
        <w:rPr/>
        <w:t xml:space="preserve">almost invites someone to abuse it. </w:t>
      </w:r>
    </w:p>
    <w:p>
      <w:pPr>
        <w:pStyle w:val="TextBody"/>
        <w:bidi w:val="0"/>
        <w:spacing w:before="0" w:after="283"/>
        <w:jc w:val="start"/>
        <w:rPr/>
      </w:pPr>
      <w:r>
        <w:rPr/>
        <w:t xml:space="preserve">2. In Kyllo v. United States 2001, the Court ruled on a case regarding Kyllo, </w:t>
      </w:r>
    </w:p>
    <w:p>
      <w:pPr>
        <w:pStyle w:val="TextBody"/>
        <w:bidi w:val="0"/>
        <w:spacing w:before="0" w:after="283"/>
        <w:jc w:val="start"/>
        <w:rPr/>
      </w:pPr>
      <w:r>
        <w:rPr/>
        <w:t xml:space="preserve">suspected drug dealer. Using heat sensing thermal imaging hardware, police </w:t>
      </w:r>
    </w:p>
    <w:p>
      <w:pPr>
        <w:pStyle w:val="TextBody"/>
        <w:bidi w:val="0"/>
        <w:spacing w:before="0" w:after="283"/>
        <w:jc w:val="start"/>
        <w:rPr/>
      </w:pPr>
      <w:r>
        <w:rPr/>
        <w:t xml:space="preserve">detected unusual amounts of heat emanating from Kyllo’s residence. Based on </w:t>
      </w:r>
    </w:p>
    <w:p>
      <w:pPr>
        <w:pStyle w:val="TextBody"/>
        <w:bidi w:val="0"/>
        <w:spacing w:before="0" w:after="283"/>
        <w:jc w:val="start"/>
        <w:rPr/>
      </w:pPr>
      <w:r>
        <w:rPr/>
        <w:t xml:space="preserve">this information, a warrant was obtained and they raided his house finding an </w:t>
      </w:r>
    </w:p>
    <w:p>
      <w:pPr>
        <w:pStyle w:val="TextBody"/>
        <w:bidi w:val="0"/>
        <w:spacing w:before="0" w:after="283"/>
        <w:jc w:val="start"/>
        <w:rPr/>
      </w:pPr>
      <w:r>
        <w:rPr/>
        <w:t xml:space="preserve">indoor marijuana farm lit with hot lamps. The Court ruled that this type of use of </w:t>
      </w:r>
    </w:p>
    <w:p>
      <w:pPr>
        <w:pStyle w:val="TextBody"/>
        <w:bidi w:val="0"/>
        <w:spacing w:before="0" w:after="283"/>
        <w:jc w:val="start"/>
        <w:rPr/>
      </w:pPr>
      <w:r>
        <w:rPr/>
        <w:t xml:space="preserve">sense enhancing devices by law enforcement without a warrant is </w:t>
      </w:r>
    </w:p>
    <w:p>
      <w:pPr>
        <w:pStyle w:val="TextBody"/>
        <w:bidi w:val="0"/>
        <w:spacing w:before="0" w:after="283"/>
        <w:jc w:val="start"/>
        <w:rPr/>
      </w:pPr>
      <w:r>
        <w:rPr/>
        <w:t xml:space="preserve">unconstitutional. While there is a war on drugs, even this type of unannounced </w:t>
      </w:r>
    </w:p>
    <w:p>
      <w:pPr>
        <w:pStyle w:val="TextBody"/>
        <w:bidi w:val="0"/>
        <w:spacing w:before="0" w:after="283"/>
        <w:jc w:val="start"/>
        <w:rPr/>
      </w:pPr>
      <w:r>
        <w:rPr/>
        <w:t xml:space="preserve">peek into a citizen’s residence is going too far. </w:t>
      </w:r>
    </w:p>
    <w:p>
      <w:pPr>
        <w:pStyle w:val="TextBody"/>
        <w:bidi w:val="0"/>
        <w:spacing w:before="0" w:after="283"/>
        <w:jc w:val="start"/>
        <w:rPr/>
      </w:pPr>
      <w:r>
        <w:rPr/>
        <w:t xml:space="preserve">3. Controversial Issues follow: </w:t>
      </w:r>
    </w:p>
    <w:p>
      <w:pPr>
        <w:pStyle w:val="TextBody"/>
        <w:bidi w:val="0"/>
        <w:spacing w:before="0" w:after="283"/>
        <w:jc w:val="start"/>
        <w:rPr/>
      </w:pPr>
      <w:r>
        <w:rPr/>
        <w:t xml:space="preserve">Searching juveniles in school New Jersey v. T. L. O. 1985 </w:t>
      </w:r>
    </w:p>
    <w:p>
      <w:pPr>
        <w:pStyle w:val="TextBody"/>
        <w:bidi w:val="0"/>
        <w:spacing w:before="0" w:after="283"/>
        <w:jc w:val="start"/>
        <w:rPr/>
      </w:pPr>
      <w:r>
        <w:rPr/>
        <w:t xml:space="preserve">Limiting who can be involved during a warranted search Wilson v. Layne 1999 </w:t>
      </w:r>
    </w:p>
    <w:p>
      <w:pPr>
        <w:pStyle w:val="TextBody"/>
        <w:bidi w:val="0"/>
        <w:spacing w:before="0" w:after="283"/>
        <w:jc w:val="start"/>
        <w:rPr/>
      </w:pPr>
      <w:r>
        <w:rPr/>
        <w:t xml:space="preserve">Legality of aerial surveillance California v. Ciraolo 1986 </w:t>
      </w:r>
    </w:p>
    <w:p>
      <w:pPr>
        <w:pStyle w:val="TextBody"/>
        <w:bidi w:val="0"/>
        <w:spacing w:before="0" w:after="283"/>
        <w:jc w:val="start"/>
        <w:rPr/>
      </w:pPr>
      <w:r>
        <w:rPr/>
        <w:t xml:space="preserve">Searching trash for evidence California v. Greenwood 1988 </w:t>
      </w:r>
    </w:p>
    <w:p>
      <w:pPr>
        <w:pStyle w:val="TextBody"/>
        <w:bidi w:val="0"/>
        <w:spacing w:before="0" w:after="283"/>
        <w:jc w:val="start"/>
        <w:rPr/>
      </w:pPr>
      <w:r>
        <w:rPr/>
        <w:t xml:space="preserve">Bill of Rights, Amendment V. </w:t>
      </w:r>
    </w:p>
    <w:p>
      <w:pPr>
        <w:pStyle w:val="TextBody"/>
        <w:bidi w:val="0"/>
        <w:spacing w:before="0" w:after="283"/>
        <w:jc w:val="start"/>
        <w:rPr/>
      </w:pPr>
      <w:r>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pPr>
        <w:pStyle w:val="TextBody"/>
        <w:bidi w:val="0"/>
        <w:spacing w:before="0" w:after="283"/>
        <w:jc w:val="start"/>
        <w:rPr/>
      </w:pPr>
      <w:r>
        <w:rPr/>
        <w:t xml:space="preserve">1. The efforts of the British to squash the rebellion included ignoring what </w:t>
      </w:r>
    </w:p>
    <w:p>
      <w:pPr>
        <w:pStyle w:val="TextBody"/>
        <w:bidi w:val="0"/>
        <w:spacing w:before="0" w:after="283"/>
        <w:jc w:val="start"/>
        <w:rPr/>
      </w:pPr>
      <w:r>
        <w:rPr/>
        <w:t xml:space="preserve">was accepted judicial procedure in the colonies at that time. British authorities in </w:t>
      </w:r>
    </w:p>
    <w:p>
      <w:pPr>
        <w:pStyle w:val="TextBody"/>
        <w:bidi w:val="0"/>
        <w:spacing w:before="0" w:after="283"/>
        <w:jc w:val="start"/>
        <w:rPr/>
      </w:pPr>
      <w:r>
        <w:rPr/>
        <w:t xml:space="preserve">the colonies had no qualms about violating the rights of citizens in bringing </w:t>
      </w:r>
    </w:p>
    <w:p>
      <w:pPr>
        <w:pStyle w:val="TextBody"/>
        <w:bidi w:val="0"/>
        <w:spacing w:before="0" w:after="283"/>
        <w:jc w:val="start"/>
        <w:rPr/>
      </w:pPr>
      <w:r>
        <w:rPr/>
        <w:t xml:space="preserve">rabble rousers’ to justice. This violation of rights included periods of interrogation </w:t>
      </w:r>
    </w:p>
    <w:p>
      <w:pPr>
        <w:pStyle w:val="TextBody"/>
        <w:bidi w:val="0"/>
        <w:spacing w:before="0" w:after="283"/>
        <w:jc w:val="start"/>
        <w:rPr/>
      </w:pPr>
      <w:r>
        <w:rPr/>
        <w:t xml:space="preserve">where what was revealed by someone in custody could be then used against </w:t>
      </w:r>
    </w:p>
    <w:p>
      <w:pPr>
        <w:pStyle w:val="TextBody"/>
        <w:bidi w:val="0"/>
        <w:spacing w:before="0" w:after="283"/>
        <w:jc w:val="start"/>
        <w:rPr/>
      </w:pPr>
      <w:r>
        <w:rPr/>
        <w:t xml:space="preserve">them in court. </w:t>
      </w:r>
    </w:p>
    <w:p>
      <w:pPr>
        <w:pStyle w:val="TextBody"/>
        <w:bidi w:val="0"/>
        <w:spacing w:before="0" w:after="283"/>
        <w:jc w:val="start"/>
        <w:rPr/>
      </w:pPr>
      <w:r>
        <w:rPr/>
        <w:t xml:space="preserve">2. Miranda v. Arizona 1966 was a case that the Court dealt with in regards to </w:t>
      </w:r>
    </w:p>
    <w:p>
      <w:pPr>
        <w:pStyle w:val="TextBody"/>
        <w:bidi w:val="0"/>
        <w:spacing w:before="0" w:after="283"/>
        <w:jc w:val="start"/>
        <w:rPr/>
      </w:pPr>
      <w:r>
        <w:rPr/>
        <w:t xml:space="preserve">Ernesto Miranda. Miranda, was coerced into confessing to a murder and rape </w:t>
      </w:r>
    </w:p>
    <w:p>
      <w:pPr>
        <w:pStyle w:val="TextBody"/>
        <w:bidi w:val="0"/>
        <w:spacing w:before="0" w:after="283"/>
        <w:jc w:val="start"/>
        <w:rPr/>
      </w:pPr>
      <w:r>
        <w:rPr/>
        <w:t xml:space="preserve">after being interrogated by law enforcement officials for 2 hours. Miranda was not </w:t>
      </w:r>
    </w:p>
    <w:p>
      <w:pPr>
        <w:pStyle w:val="TextBody"/>
        <w:bidi w:val="0"/>
        <w:spacing w:before="0" w:after="283"/>
        <w:jc w:val="start"/>
        <w:rPr/>
      </w:pPr>
      <w:r>
        <w:rPr/>
        <w:t xml:space="preserve">informed of his rights to an attorney, nor his rights to remain silent. Since his </w:t>
      </w:r>
    </w:p>
    <w:p>
      <w:pPr>
        <w:pStyle w:val="TextBody"/>
        <w:bidi w:val="0"/>
        <w:spacing w:before="0" w:after="283"/>
        <w:jc w:val="start"/>
        <w:rPr/>
      </w:pPr>
      <w:r>
        <w:rPr/>
        <w:t xml:space="preserve">confession was not considered to be voluntary, his conviction was overturned by </w:t>
      </w:r>
    </w:p>
    <w:p>
      <w:pPr>
        <w:pStyle w:val="TextBody"/>
        <w:bidi w:val="0"/>
        <w:spacing w:before="0" w:after="283"/>
        <w:jc w:val="start"/>
        <w:rPr/>
      </w:pPr>
      <w:r>
        <w:rPr/>
        <w:t xml:space="preserve">the Court. For a confession to be termed voluntary, a suspect must know of his </w:t>
      </w:r>
    </w:p>
    <w:p>
      <w:pPr>
        <w:pStyle w:val="TextBody"/>
        <w:bidi w:val="0"/>
        <w:spacing w:before="0" w:after="283"/>
        <w:jc w:val="start"/>
        <w:rPr/>
      </w:pPr>
      <w:r>
        <w:rPr/>
        <w:t xml:space="preserve">rights before he can give them up. Because of this landmark case, an arresting </w:t>
      </w:r>
    </w:p>
    <w:p>
      <w:pPr>
        <w:pStyle w:val="TextBody"/>
        <w:bidi w:val="0"/>
        <w:spacing w:before="0" w:after="283"/>
        <w:jc w:val="start"/>
        <w:rPr/>
      </w:pPr>
      <w:r>
        <w:rPr/>
        <w:t xml:space="preserve">officer must now make an arrestee aware of the following rights. </w:t>
      </w:r>
    </w:p>
    <w:p>
      <w:pPr>
        <w:pStyle w:val="TextBody"/>
        <w:bidi w:val="0"/>
        <w:spacing w:before="0" w:after="283"/>
        <w:jc w:val="start"/>
        <w:rPr/>
      </w:pPr>
      <w:r>
        <w:rPr/>
        <w:t xml:space="preserve">1. You have the right to remain silent </w:t>
      </w:r>
    </w:p>
    <w:p>
      <w:pPr>
        <w:pStyle w:val="TextBody"/>
        <w:bidi w:val="0"/>
        <w:spacing w:before="0" w:after="283"/>
        <w:jc w:val="start"/>
        <w:rPr/>
      </w:pPr>
      <w:r>
        <w:rPr/>
        <w:t xml:space="preserve">2. Anything you say can and will be used against you in court. </w:t>
      </w:r>
    </w:p>
    <w:p>
      <w:pPr>
        <w:pStyle w:val="TextBody"/>
        <w:bidi w:val="0"/>
        <w:spacing w:before="0" w:after="283"/>
        <w:jc w:val="start"/>
        <w:rPr/>
      </w:pPr>
      <w:r>
        <w:rPr/>
        <w:t xml:space="preserve">3. You have the right to an attorney, and to have an attorney present while you are being questioned. </w:t>
      </w:r>
    </w:p>
    <w:p>
      <w:pPr>
        <w:pStyle w:val="TextBody"/>
        <w:bidi w:val="0"/>
        <w:spacing w:before="0" w:after="283"/>
        <w:jc w:val="start"/>
        <w:rPr/>
      </w:pPr>
      <w:r>
        <w:rPr/>
        <w:t xml:space="preserve">4. If you cannot afford an attorney, one will be appointed for you before any questioning begins. </w:t>
      </w:r>
    </w:p>
    <w:p>
      <w:pPr>
        <w:pStyle w:val="TextBody"/>
        <w:bidi w:val="0"/>
        <w:spacing w:before="0" w:after="283"/>
        <w:jc w:val="start"/>
        <w:rPr/>
      </w:pPr>
      <w:r>
        <w:rPr/>
        <w:t xml:space="preserve">3. Controversial Issues follow. Since there are so many rights referred to by </w:t>
      </w:r>
    </w:p>
    <w:p>
      <w:pPr>
        <w:pStyle w:val="TextBody"/>
        <w:bidi w:val="0"/>
        <w:spacing w:before="0" w:after="283"/>
        <w:jc w:val="start"/>
        <w:rPr/>
      </w:pPr>
      <w:r>
        <w:rPr/>
        <w:t xml:space="preserve">this amendment, I will include 1 for each right: </w:t>
      </w:r>
    </w:p>
    <w:p>
      <w:pPr>
        <w:pStyle w:val="TextBody"/>
        <w:bidi w:val="0"/>
        <w:spacing w:before="0" w:after="283"/>
        <w:jc w:val="start"/>
        <w:rPr/>
      </w:pPr>
      <w:r>
        <w:rPr/>
        <w:t xml:space="preserve">Grand jury indictments at the state level Hurtado v. California 1884 </w:t>
      </w:r>
    </w:p>
    <w:p>
      <w:pPr>
        <w:pStyle w:val="TextBody"/>
        <w:bidi w:val="0"/>
        <w:spacing w:before="0" w:after="283"/>
        <w:jc w:val="start"/>
        <w:rPr/>
      </w:pPr>
      <w:r>
        <w:rPr/>
        <w:t xml:space="preserve">Sentencing a habitual sexual predator to a mental health facility without violating </w:t>
      </w:r>
    </w:p>
    <w:p>
      <w:pPr>
        <w:pStyle w:val="TextBody"/>
        <w:bidi w:val="0"/>
        <w:spacing w:before="0" w:after="283"/>
        <w:jc w:val="start"/>
        <w:rPr/>
      </w:pPr>
      <w:r>
        <w:rPr/>
        <w:t xml:space="preserve">double jeopardy Kansas v. Hendricks 1997 </w:t>
      </w:r>
    </w:p>
    <w:p>
      <w:pPr>
        <w:pStyle w:val="TextBody"/>
        <w:bidi w:val="0"/>
        <w:spacing w:before="0" w:after="283"/>
        <w:jc w:val="start"/>
        <w:rPr/>
      </w:pPr>
      <w:r>
        <w:rPr/>
        <w:t xml:space="preserve">Self Incrimination Miranda v. Arizona 1966 </w:t>
      </w:r>
    </w:p>
    <w:p>
      <w:pPr>
        <w:pStyle w:val="TextBody"/>
        <w:bidi w:val="0"/>
        <w:spacing w:before="0" w:after="283"/>
        <w:jc w:val="start"/>
        <w:rPr/>
      </w:pPr>
      <w:r>
        <w:rPr/>
        <w:t xml:space="preserve">Due process versus police procedures Rochin v. California 1952 </w:t>
      </w:r>
    </w:p>
    <w:p>
      <w:pPr>
        <w:pStyle w:val="TextBody"/>
        <w:bidi w:val="0"/>
        <w:spacing w:before="0" w:after="283"/>
        <w:jc w:val="start"/>
        <w:rPr/>
      </w:pPr>
      <w:r>
        <w:rPr/>
        <w:t xml:space="preserve">Just compensation regarding private land use Hawaii Housing Authority v. Midkiff 1984 </w:t>
      </w:r>
    </w:p>
    <w:p>
      <w:pPr>
        <w:pStyle w:val="TextBody"/>
        <w:bidi w:val="0"/>
        <w:spacing w:before="0" w:after="283"/>
        <w:jc w:val="start"/>
        <w:rPr/>
      </w:pPr>
      <w:r>
        <w:rPr/>
        <w:t xml:space="preserve">Bill of Rights, Amendment VI. </w:t>
      </w:r>
    </w:p>
    <w:p>
      <w:pPr>
        <w:pStyle w:val="TextBody"/>
        <w:bidi w:val="0"/>
        <w:spacing w:before="0" w:after="283"/>
        <w:jc w:val="start"/>
        <w:rPr/>
      </w:pPr>
      <w:r>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w:t>
      </w:r>
    </w:p>
    <w:p>
      <w:pPr>
        <w:pStyle w:val="TextBody"/>
        <w:bidi w:val="0"/>
        <w:spacing w:before="0" w:after="283"/>
        <w:jc w:val="start"/>
        <w:rPr/>
      </w:pPr>
      <w:r>
        <w:rPr/>
        <w:t xml:space="preserve">1. As stated in the analysis of the previous amendment, British authorities </w:t>
      </w:r>
    </w:p>
    <w:p>
      <w:pPr>
        <w:pStyle w:val="TextBody"/>
        <w:bidi w:val="0"/>
        <w:spacing w:before="0" w:after="283"/>
        <w:jc w:val="start"/>
        <w:rPr/>
      </w:pPr>
      <w:r>
        <w:rPr/>
        <w:t xml:space="preserve">had no qualms about sidestepping what was accepted as proper judicial </w:t>
      </w:r>
    </w:p>
    <w:p>
      <w:pPr>
        <w:pStyle w:val="TextBody"/>
        <w:bidi w:val="0"/>
        <w:spacing w:before="0" w:after="283"/>
        <w:jc w:val="start"/>
        <w:rPr/>
      </w:pPr>
      <w:r>
        <w:rPr/>
        <w:t xml:space="preserve">proceedings in the colonies in their interests of squashing the rebellion. British </w:t>
      </w:r>
    </w:p>
    <w:p>
      <w:pPr>
        <w:pStyle w:val="TextBody"/>
        <w:bidi w:val="0"/>
        <w:spacing w:before="0" w:after="283"/>
        <w:jc w:val="start"/>
        <w:rPr/>
      </w:pPr>
      <w:r>
        <w:rPr/>
        <w:t xml:space="preserve">authorities made it a practice to either a. let suspects rot in prison for awhile </w:t>
      </w:r>
    </w:p>
    <w:p>
      <w:pPr>
        <w:pStyle w:val="TextBody"/>
        <w:bidi w:val="0"/>
        <w:spacing w:before="0" w:after="283"/>
        <w:jc w:val="start"/>
        <w:rPr/>
      </w:pPr>
      <w:r>
        <w:rPr/>
        <w:t xml:space="preserve">before starting judicial proceedings against them or b. whisked them off to Britain </w:t>
      </w:r>
    </w:p>
    <w:p>
      <w:pPr>
        <w:pStyle w:val="TextBody"/>
        <w:bidi w:val="0"/>
        <w:spacing w:before="0" w:after="283"/>
        <w:jc w:val="start"/>
        <w:rPr/>
      </w:pPr>
      <w:r>
        <w:rPr/>
        <w:t xml:space="preserve">to be tried by an Admiralty Court, who were not their peers, nor particularly </w:t>
      </w:r>
    </w:p>
    <w:p>
      <w:pPr>
        <w:pStyle w:val="TextBody"/>
        <w:bidi w:val="0"/>
        <w:spacing w:before="0" w:after="283"/>
        <w:jc w:val="start"/>
        <w:rPr/>
      </w:pPr>
      <w:r>
        <w:rPr/>
        <w:t xml:space="preserve">sympathetic to the plight of the suspect. These proceedings would be held in </w:t>
      </w:r>
    </w:p>
    <w:p>
      <w:pPr>
        <w:pStyle w:val="TextBody"/>
        <w:bidi w:val="0"/>
        <w:spacing w:before="0" w:after="283"/>
        <w:jc w:val="start"/>
        <w:rPr/>
      </w:pPr>
      <w:r>
        <w:rPr/>
        <w:t xml:space="preserve">private, with no input by any peers of the suspect on behalf of the suspect. In </w:t>
      </w:r>
    </w:p>
    <w:p>
      <w:pPr>
        <w:pStyle w:val="TextBody"/>
        <w:bidi w:val="0"/>
        <w:spacing w:before="0" w:after="283"/>
        <w:jc w:val="start"/>
        <w:rPr/>
      </w:pPr>
      <w:r>
        <w:rPr/>
        <w:t xml:space="preserve">short, these judicial proceedings were a mockery of what they should have been, </w:t>
      </w:r>
    </w:p>
    <w:p>
      <w:pPr>
        <w:pStyle w:val="TextBody"/>
        <w:bidi w:val="0"/>
        <w:spacing w:before="0" w:after="283"/>
        <w:jc w:val="start"/>
        <w:rPr/>
      </w:pPr>
      <w:r>
        <w:rPr/>
        <w:t xml:space="preserve">and such actions left the colonists shocked at the possible consequences. </w:t>
      </w:r>
    </w:p>
    <w:p>
      <w:pPr>
        <w:pStyle w:val="TextBody"/>
        <w:bidi w:val="0"/>
        <w:spacing w:before="0" w:after="283"/>
        <w:jc w:val="start"/>
        <w:rPr/>
      </w:pPr>
      <w:r>
        <w:rPr/>
        <w:t xml:space="preserve">2. In Taylor v. Louisiana 1975, the Court examined a case regarding a </w:t>
      </w:r>
    </w:p>
    <w:p>
      <w:pPr>
        <w:pStyle w:val="TextBody"/>
        <w:bidi w:val="0"/>
        <w:spacing w:before="0" w:after="283"/>
        <w:jc w:val="start"/>
        <w:rPr/>
      </w:pPr>
      <w:r>
        <w:rPr/>
        <w:t xml:space="preserve">Louisiana state law stating that women would be excluded from jury selection </w:t>
      </w:r>
    </w:p>
    <w:p>
      <w:pPr>
        <w:pStyle w:val="TextBody"/>
        <w:bidi w:val="0"/>
        <w:spacing w:before="0" w:after="283"/>
        <w:jc w:val="start"/>
        <w:rPr/>
      </w:pPr>
      <w:r>
        <w:rPr/>
        <w:t xml:space="preserve">unless they specifically asked. The basis for this law was that selecting women </w:t>
      </w:r>
    </w:p>
    <w:p>
      <w:pPr>
        <w:pStyle w:val="TextBody"/>
        <w:bidi w:val="0"/>
        <w:spacing w:before="0" w:after="283"/>
        <w:jc w:val="start"/>
        <w:rPr/>
      </w:pPr>
      <w:r>
        <w:rPr/>
        <w:t xml:space="preserve">on juries would upset their family life. This law was struck down by the Court on </w:t>
      </w:r>
    </w:p>
    <w:p>
      <w:pPr>
        <w:pStyle w:val="TextBody"/>
        <w:bidi w:val="0"/>
        <w:spacing w:before="0" w:after="283"/>
        <w:jc w:val="start"/>
        <w:rPr/>
      </w:pPr>
      <w:r>
        <w:rPr/>
        <w:t xml:space="preserve">the grounds that to have a jury pool that accurately represented the community, </w:t>
      </w:r>
    </w:p>
    <w:p>
      <w:pPr>
        <w:pStyle w:val="TextBody"/>
        <w:bidi w:val="0"/>
        <w:spacing w:before="0" w:after="283"/>
        <w:jc w:val="start"/>
        <w:rPr/>
      </w:pPr>
      <w:r>
        <w:rPr/>
        <w:t xml:space="preserve">women must be included. </w:t>
      </w:r>
    </w:p>
    <w:p>
      <w:pPr>
        <w:pStyle w:val="TextBody"/>
        <w:bidi w:val="0"/>
        <w:spacing w:before="0" w:after="283"/>
        <w:jc w:val="start"/>
        <w:rPr/>
      </w:pPr>
      <w:r>
        <w:rPr/>
        <w:t xml:space="preserve">3. Controversial Issues follow: </w:t>
      </w:r>
    </w:p>
    <w:p>
      <w:pPr>
        <w:pStyle w:val="TextBody"/>
        <w:bidi w:val="0"/>
        <w:spacing w:before="0" w:after="283"/>
        <w:jc w:val="start"/>
        <w:rPr/>
      </w:pPr>
      <w:r>
        <w:rPr/>
        <w:t xml:space="preserve">Speedy trial versus following proper legal procedure Barker v. Wingo 1972 </w:t>
      </w:r>
    </w:p>
    <w:p>
      <w:pPr>
        <w:pStyle w:val="TextBody"/>
        <w:bidi w:val="0"/>
        <w:spacing w:before="0" w:after="283"/>
        <w:jc w:val="start"/>
        <w:rPr/>
      </w:pPr>
      <w:r>
        <w:rPr/>
        <w:t xml:space="preserve">Pretrial publicity Sheppard v. Maxwell 1966 </w:t>
      </w:r>
    </w:p>
    <w:p>
      <w:pPr>
        <w:pStyle w:val="TextBody"/>
        <w:bidi w:val="0"/>
        <w:spacing w:before="0" w:after="283"/>
        <w:jc w:val="start"/>
        <w:rPr/>
      </w:pPr>
      <w:r>
        <w:rPr/>
        <w:t xml:space="preserve">Fair and impartial jury Parker v. Gladden 1966 </w:t>
      </w:r>
    </w:p>
    <w:p>
      <w:pPr>
        <w:pStyle w:val="TextBody"/>
        <w:bidi w:val="0"/>
        <w:spacing w:before="0" w:after="283"/>
        <w:jc w:val="start"/>
        <w:rPr/>
      </w:pPr>
      <w:r>
        <w:rPr/>
        <w:t xml:space="preserve">Confronting witnesses against him versus the defendant’s court room behavior Pointer v. Texas 1965 </w:t>
      </w:r>
    </w:p>
    <w:p>
      <w:pPr>
        <w:pStyle w:val="TextBody"/>
        <w:bidi w:val="0"/>
        <w:spacing w:before="0" w:after="283"/>
        <w:jc w:val="start"/>
        <w:rPr/>
      </w:pPr>
      <w:r>
        <w:rPr/>
        <w:t xml:space="preserve">Bill of Rights, Amendment VII. </w:t>
      </w:r>
    </w:p>
    <w:p>
      <w:pPr>
        <w:pStyle w:val="TextBody"/>
        <w:bidi w:val="0"/>
        <w:spacing w:before="0" w:after="283"/>
        <w:jc w:val="start"/>
        <w:rPr/>
      </w:pPr>
      <w:r>
        <w:rPr/>
        <w:t xml:space="preserve">In suits at common law, where the value in controversy shall exceed twenty dollars, the right of trial by jury shall be preserved, and no fact tried by a jury shall be re-examined in any Court of the United States, than according to the rules of common law </w:t>
      </w:r>
    </w:p>
    <w:p>
      <w:pPr>
        <w:pStyle w:val="TextBody"/>
        <w:bidi w:val="0"/>
        <w:spacing w:before="0" w:after="283"/>
        <w:jc w:val="start"/>
        <w:rPr/>
      </w:pPr>
      <w:r>
        <w:rPr/>
        <w:t xml:space="preserve">1. Their treatment at the hands of the British authorities led the founding </w:t>
      </w:r>
    </w:p>
    <w:p>
      <w:pPr>
        <w:pStyle w:val="TextBody"/>
        <w:bidi w:val="0"/>
        <w:spacing w:before="0" w:after="283"/>
        <w:jc w:val="start"/>
        <w:rPr/>
      </w:pPr>
      <w:r>
        <w:rPr/>
        <w:t xml:space="preserve">fathers to include references to proper trial by a just and impartial jury in 3 </w:t>
      </w:r>
    </w:p>
    <w:p>
      <w:pPr>
        <w:pStyle w:val="TextBody"/>
        <w:bidi w:val="0"/>
        <w:spacing w:before="0" w:after="283"/>
        <w:jc w:val="start"/>
        <w:rPr/>
      </w:pPr>
      <w:r>
        <w:rPr/>
        <w:t xml:space="preserve">different amendments. British authorities were evidently heavyhanded in their </w:t>
      </w:r>
    </w:p>
    <w:p>
      <w:pPr>
        <w:pStyle w:val="TextBody"/>
        <w:bidi w:val="0"/>
        <w:spacing w:before="0" w:after="283"/>
        <w:jc w:val="start"/>
        <w:rPr/>
      </w:pPr>
      <w:r>
        <w:rPr/>
        <w:t xml:space="preserve">procedures for dealing with civil disputes, playing favorites amongst the parties </w:t>
      </w:r>
    </w:p>
    <w:p>
      <w:pPr>
        <w:pStyle w:val="TextBody"/>
        <w:bidi w:val="0"/>
        <w:spacing w:before="0" w:after="283"/>
        <w:jc w:val="start"/>
        <w:rPr/>
      </w:pPr>
      <w:r>
        <w:rPr/>
        <w:t xml:space="preserve">involved, to ignoring the findings of previous juries. </w:t>
      </w:r>
    </w:p>
    <w:p>
      <w:pPr>
        <w:pStyle w:val="TextBody"/>
        <w:bidi w:val="0"/>
        <w:spacing w:before="0" w:after="283"/>
        <w:jc w:val="start"/>
        <w:rPr/>
      </w:pPr>
      <w:r>
        <w:rPr/>
        <w:t xml:space="preserve">2. Colgrove v. Battin 1973 was a case looked at by the Court regarding the </w:t>
      </w:r>
    </w:p>
    <w:p>
      <w:pPr>
        <w:pStyle w:val="TextBody"/>
        <w:bidi w:val="0"/>
        <w:spacing w:before="0" w:after="283"/>
        <w:jc w:val="start"/>
        <w:rPr/>
      </w:pPr>
      <w:r>
        <w:rPr/>
        <w:t xml:space="preserve">proper size of a civil-case jury. The Supreme Court came to the conclusion that a </w:t>
      </w:r>
    </w:p>
    <w:p>
      <w:pPr>
        <w:pStyle w:val="TextBody"/>
        <w:bidi w:val="0"/>
        <w:spacing w:before="0" w:after="283"/>
        <w:jc w:val="start"/>
        <w:rPr/>
      </w:pPr>
      <w:r>
        <w:rPr/>
        <w:t xml:space="preserve">6 person jury is more efficient than a 12 person jury, and the smaller size of the </w:t>
      </w:r>
    </w:p>
    <w:p>
      <w:pPr>
        <w:pStyle w:val="TextBody"/>
        <w:bidi w:val="0"/>
        <w:spacing w:before="0" w:after="283"/>
        <w:jc w:val="start"/>
        <w:rPr/>
      </w:pPr>
      <w:r>
        <w:rPr/>
        <w:t xml:space="preserve">jury had no effect on the actual verdict of the jury. This affected the standards of </w:t>
      </w:r>
    </w:p>
    <w:p>
      <w:pPr>
        <w:pStyle w:val="TextBody"/>
        <w:bidi w:val="0"/>
        <w:spacing w:before="0" w:after="283"/>
        <w:jc w:val="start"/>
        <w:rPr/>
      </w:pPr>
      <w:r>
        <w:rPr/>
        <w:t xml:space="preserve">civil court versus criminal court, although a civil jury must still come to a </w:t>
      </w:r>
    </w:p>
    <w:p>
      <w:pPr>
        <w:pStyle w:val="TextBody"/>
        <w:bidi w:val="0"/>
        <w:spacing w:before="0" w:after="283"/>
        <w:jc w:val="start"/>
        <w:rPr/>
      </w:pPr>
      <w:r>
        <w:rPr/>
        <w:t xml:space="preserve">unanimous decision the same as a criminal jury. </w:t>
      </w:r>
    </w:p>
    <w:p>
      <w:pPr>
        <w:pStyle w:val="TextBody"/>
        <w:bidi w:val="0"/>
        <w:spacing w:before="0" w:after="283"/>
        <w:jc w:val="start"/>
        <w:rPr/>
      </w:pPr>
      <w:r>
        <w:rPr/>
        <w:t xml:space="preserve">3. This amendment has no controversial issues! </w:t>
      </w:r>
    </w:p>
    <w:p>
      <w:pPr>
        <w:pStyle w:val="TextBody"/>
        <w:bidi w:val="0"/>
        <w:spacing w:before="0" w:after="283"/>
        <w:jc w:val="start"/>
        <w:rPr/>
      </w:pPr>
      <w:r>
        <w:rPr/>
        <w:t xml:space="preserve">Bill of Rights, Amendment VIII. </w:t>
      </w:r>
    </w:p>
    <w:p>
      <w:pPr>
        <w:pStyle w:val="TextBody"/>
        <w:bidi w:val="0"/>
        <w:spacing w:before="0" w:after="283"/>
        <w:jc w:val="start"/>
        <w:rPr/>
      </w:pPr>
      <w:r>
        <w:rPr/>
        <w:t xml:space="preserve">Excessive Bail shall not be required, nor excessive fines imposed, nor cruel and unusual punishments inflicted. </w:t>
      </w:r>
    </w:p>
    <w:p>
      <w:pPr>
        <w:pStyle w:val="TextBody"/>
        <w:bidi w:val="0"/>
        <w:spacing w:before="0" w:after="283"/>
        <w:jc w:val="start"/>
        <w:rPr/>
      </w:pPr>
      <w:r>
        <w:rPr/>
        <w:t xml:space="preserve">1. In 1791, punishments measured out by courts of the time for offenses </w:t>
      </w:r>
    </w:p>
    <w:p>
      <w:pPr>
        <w:pStyle w:val="TextBody"/>
        <w:bidi w:val="0"/>
        <w:spacing w:before="0" w:after="283"/>
        <w:jc w:val="start"/>
        <w:rPr/>
      </w:pPr>
      <w:r>
        <w:rPr/>
        <w:t xml:space="preserve">could be grisly and quite draconian. Our text quotes such punishments as </w:t>
      </w:r>
    </w:p>
    <w:p>
      <w:pPr>
        <w:pStyle w:val="TextBody"/>
        <w:bidi w:val="0"/>
        <w:spacing w:before="0" w:after="283"/>
        <w:jc w:val="start"/>
        <w:rPr/>
      </w:pPr>
      <w:r>
        <w:rPr/>
        <w:t xml:space="preserve">drawing and quartering’, which was judged to be cruel and unusual for the time, </w:t>
      </w:r>
    </w:p>
    <w:p>
      <w:pPr>
        <w:pStyle w:val="TextBody"/>
        <w:bidi w:val="0"/>
        <w:spacing w:before="0" w:after="283"/>
        <w:jc w:val="start"/>
        <w:rPr/>
      </w:pPr>
      <w:r>
        <w:rPr/>
        <w:t xml:space="preserve">as well as death by hanging, or cutting off a defendants ears, which were not. In </w:t>
      </w:r>
    </w:p>
    <w:p>
      <w:pPr>
        <w:pStyle w:val="TextBody"/>
        <w:bidi w:val="0"/>
        <w:spacing w:before="0" w:after="283"/>
        <w:jc w:val="start"/>
        <w:rPr/>
      </w:pPr>
      <w:r>
        <w:rPr/>
        <w:t xml:space="preserve">pursuing a more civil society, The founding fathers sought to create limits on the </w:t>
      </w:r>
    </w:p>
    <w:p>
      <w:pPr>
        <w:pStyle w:val="TextBody"/>
        <w:bidi w:val="0"/>
        <w:spacing w:before="0" w:after="283"/>
        <w:jc w:val="start"/>
        <w:rPr/>
      </w:pPr>
      <w:r>
        <w:rPr/>
        <w:t xml:space="preserve">spectacle that punishment could entail. They also meant to allow defendants to </w:t>
      </w:r>
    </w:p>
    <w:p>
      <w:pPr>
        <w:pStyle w:val="TextBody"/>
        <w:bidi w:val="0"/>
        <w:spacing w:before="0" w:after="283"/>
        <w:jc w:val="start"/>
        <w:rPr/>
      </w:pPr>
      <w:r>
        <w:rPr/>
        <w:t xml:space="preserve">bail themselves out in order to find the means which to defend themselves with in </w:t>
      </w:r>
    </w:p>
    <w:p>
      <w:pPr>
        <w:pStyle w:val="TextBody"/>
        <w:bidi w:val="0"/>
        <w:spacing w:before="0" w:after="283"/>
        <w:jc w:val="start"/>
        <w:rPr/>
      </w:pPr>
      <w:r>
        <w:rPr/>
        <w:t xml:space="preserve">court (such as finding an attorney willing to represent them) </w:t>
      </w:r>
    </w:p>
    <w:p>
      <w:pPr>
        <w:pStyle w:val="TextBody"/>
        <w:bidi w:val="0"/>
        <w:spacing w:before="0" w:after="283"/>
        <w:jc w:val="start"/>
        <w:rPr/>
      </w:pPr>
      <w:r>
        <w:rPr/>
        <w:t xml:space="preserve">2. Nowadays, our interpretation of cruel and unusual punishment’ has one </w:t>
      </w:r>
    </w:p>
    <w:p>
      <w:pPr>
        <w:pStyle w:val="TextBody"/>
        <w:bidi w:val="0"/>
        <w:spacing w:before="0" w:after="283"/>
        <w:jc w:val="start"/>
        <w:rPr/>
      </w:pPr>
      <w:r>
        <w:rPr/>
        <w:t xml:space="preserve">central issue at heart: the death penalty. Gregg v. Georgia 1976 is a case </w:t>
      </w:r>
    </w:p>
    <w:p>
      <w:pPr>
        <w:pStyle w:val="TextBody"/>
        <w:bidi w:val="0"/>
        <w:spacing w:before="0" w:after="283"/>
        <w:jc w:val="start"/>
        <w:rPr/>
      </w:pPr>
      <w:r>
        <w:rPr/>
        <w:t xml:space="preserve">regarding the death penalty and its legality. Justice William Brennan puts forth </w:t>
      </w:r>
    </w:p>
    <w:p>
      <w:pPr>
        <w:pStyle w:val="TextBody"/>
        <w:bidi w:val="0"/>
        <w:spacing w:before="0" w:after="283"/>
        <w:jc w:val="start"/>
        <w:rPr/>
      </w:pPr>
      <w:r>
        <w:rPr/>
        <w:t xml:space="preserve">the point even the vilest criminal remains a human being possessed of common </w:t>
      </w:r>
    </w:p>
    <w:p>
      <w:pPr>
        <w:pStyle w:val="TextBody"/>
        <w:bidi w:val="0"/>
        <w:spacing w:before="0" w:after="283"/>
        <w:jc w:val="start"/>
        <w:rPr/>
      </w:pPr>
      <w:r>
        <w:rPr/>
        <w:t xml:space="preserve">human dignity. the law has progressed to the point where we should declare </w:t>
      </w:r>
    </w:p>
    <w:p>
      <w:pPr>
        <w:pStyle w:val="TextBody"/>
        <w:bidi w:val="0"/>
        <w:spacing w:before="0" w:after="283"/>
        <w:jc w:val="start"/>
        <w:rPr/>
      </w:pPr>
      <w:r>
        <w:rPr/>
        <w:t xml:space="preserve">that the punishment of death, like punishments on the rack, the screw, and the </w:t>
      </w:r>
    </w:p>
    <w:p>
      <w:pPr>
        <w:pStyle w:val="TextBody"/>
        <w:bidi w:val="0"/>
        <w:spacing w:before="0" w:after="283"/>
        <w:jc w:val="start"/>
        <w:rPr/>
      </w:pPr>
      <w:r>
        <w:rPr/>
        <w:t xml:space="preserve">wheel, is no longer morally tolerable in our civilized society. In favor of the death </w:t>
      </w:r>
    </w:p>
    <w:p>
      <w:pPr>
        <w:pStyle w:val="TextBody"/>
        <w:bidi w:val="0"/>
        <w:spacing w:before="0" w:after="283"/>
        <w:jc w:val="start"/>
        <w:rPr/>
      </w:pPr>
      <w:r>
        <w:rPr/>
        <w:t xml:space="preserve">penalty, Justice Potter Stewart observed that retribution was one benefit from an </w:t>
      </w:r>
    </w:p>
    <w:p>
      <w:pPr>
        <w:pStyle w:val="TextBody"/>
        <w:bidi w:val="0"/>
        <w:spacing w:before="0" w:after="283"/>
        <w:jc w:val="start"/>
        <w:rPr/>
      </w:pPr>
      <w:r>
        <w:rPr/>
        <w:t xml:space="preserve">active death penalty, not to mention providing a deterrence from homicides being </w:t>
      </w:r>
    </w:p>
    <w:p>
      <w:pPr>
        <w:pStyle w:val="TextBody"/>
        <w:bidi w:val="0"/>
        <w:spacing w:before="0" w:after="283"/>
        <w:jc w:val="start"/>
        <w:rPr/>
      </w:pPr>
      <w:r>
        <w:rPr/>
        <w:t xml:space="preserve">committed in the first place. Collectively, the Court stated that the punishment of </w:t>
      </w:r>
    </w:p>
    <w:p>
      <w:pPr>
        <w:pStyle w:val="TextBody"/>
        <w:bidi w:val="0"/>
        <w:spacing w:before="0" w:after="283"/>
        <w:jc w:val="start"/>
        <w:rPr/>
      </w:pPr>
      <w:r>
        <w:rPr/>
        <w:t xml:space="preserve">death does not invariably violate the Constitution.’ </w:t>
      </w:r>
    </w:p>
    <w:p>
      <w:pPr>
        <w:pStyle w:val="TextBody"/>
        <w:bidi w:val="0"/>
        <w:spacing w:before="0" w:after="283"/>
        <w:jc w:val="start"/>
        <w:rPr/>
      </w:pPr>
      <w:r>
        <w:rPr/>
        <w:t xml:space="preserve">3. Controversial Issues follow: </w:t>
      </w:r>
    </w:p>
    <w:p>
      <w:pPr>
        <w:pStyle w:val="TextBody"/>
        <w:bidi w:val="0"/>
        <w:spacing w:before="0" w:after="283"/>
        <w:jc w:val="start"/>
        <w:rPr/>
      </w:pPr>
      <w:r>
        <w:rPr/>
        <w:t xml:space="preserve">Excessive bail versus a defendants rights United States v. Salerno 1987 </w:t>
      </w:r>
    </w:p>
    <w:p>
      <w:pPr>
        <w:pStyle w:val="TextBody"/>
        <w:bidi w:val="0"/>
        <w:spacing w:before="0" w:after="283"/>
        <w:jc w:val="start"/>
        <w:rPr/>
      </w:pPr>
      <w:r>
        <w:rPr/>
        <w:t xml:space="preserve">Excessive use of the death penalty, with the issue of the defendant’s race in </w:t>
      </w:r>
    </w:p>
    <w:p>
      <w:pPr>
        <w:pStyle w:val="TextBody"/>
        <w:bidi w:val="0"/>
        <w:spacing w:before="0" w:after="283"/>
        <w:jc w:val="start"/>
        <w:rPr/>
      </w:pPr>
      <w:r>
        <w:rPr/>
        <w:t xml:space="preserve">mind Furman v. Georgia 1972 </w:t>
      </w:r>
    </w:p>
    <w:p>
      <w:pPr>
        <w:pStyle w:val="TextBody"/>
        <w:bidi w:val="0"/>
        <w:spacing w:before="0" w:after="283"/>
        <w:jc w:val="start"/>
        <w:rPr/>
      </w:pPr>
      <w:r>
        <w:rPr/>
        <w:t xml:space="preserve">The legality of the death penalty Gregg v. Georgia 1976 </w:t>
      </w:r>
    </w:p>
    <w:p>
      <w:pPr>
        <w:pStyle w:val="TextBody"/>
        <w:bidi w:val="0"/>
        <w:spacing w:before="0" w:after="283"/>
        <w:jc w:val="start"/>
        <w:rPr/>
      </w:pPr>
      <w:r>
        <w:rPr/>
        <w:t xml:space="preserve">Use of the death penalty in crimes other than murder Enmund v. Florida 1982 </w:t>
      </w:r>
    </w:p>
    <w:p>
      <w:pPr>
        <w:pStyle w:val="TextBody"/>
        <w:bidi w:val="0"/>
        <w:spacing w:before="0" w:after="283"/>
        <w:jc w:val="start"/>
        <w:rPr/>
      </w:pPr>
      <w:r>
        <w:rPr/>
        <w:t xml:space="preserve">Corporal punishment in schools Ingraham v. Wright 1977 </w:t>
      </w:r>
    </w:p>
    <w:p>
      <w:pPr>
        <w:pStyle w:val="TextBody"/>
        <w:bidi w:val="0"/>
        <w:spacing w:before="0" w:after="283"/>
        <w:jc w:val="start"/>
        <w:rPr/>
      </w:pPr>
      <w:r>
        <w:rPr/>
        <w:t xml:space="preserve">Bill of Rights, Amendment IX. </w:t>
      </w:r>
    </w:p>
    <w:p>
      <w:pPr>
        <w:pStyle w:val="TextBody"/>
        <w:bidi w:val="0"/>
        <w:spacing w:before="0" w:after="283"/>
        <w:jc w:val="start"/>
        <w:rPr/>
      </w:pPr>
      <w:r>
        <w:rPr/>
        <w:t xml:space="preserve">The enumeration in the Constitution of certain rights shall not be construed to deny or disparage others retained by the people </w:t>
      </w:r>
    </w:p>
    <w:p>
      <w:pPr>
        <w:pStyle w:val="TextBody"/>
        <w:bidi w:val="0"/>
        <w:spacing w:before="0" w:after="283"/>
        <w:jc w:val="start"/>
        <w:rPr/>
      </w:pPr>
      <w:r>
        <w:rPr/>
        <w:t xml:space="preserve">1. In the society of the day, political authorities generally acted on the </w:t>
      </w:r>
    </w:p>
    <w:p>
      <w:pPr>
        <w:pStyle w:val="TextBody"/>
        <w:bidi w:val="0"/>
        <w:spacing w:before="0" w:after="283"/>
        <w:jc w:val="start"/>
        <w:rPr/>
      </w:pPr>
      <w:r>
        <w:rPr/>
        <w:t xml:space="preserve">premise that if a right was not specifically documented, then it did not exist. </w:t>
      </w:r>
    </w:p>
    <w:p>
      <w:pPr>
        <w:pStyle w:val="TextBody"/>
        <w:bidi w:val="0"/>
        <w:spacing w:before="0" w:after="283"/>
        <w:jc w:val="start"/>
        <w:rPr/>
      </w:pPr>
      <w:r>
        <w:rPr/>
        <w:t xml:space="preserve">Unhappy with this state of affairs, the founding fathers wanted to be sure that it </w:t>
      </w:r>
    </w:p>
    <w:p>
      <w:pPr>
        <w:pStyle w:val="TextBody"/>
        <w:bidi w:val="0"/>
        <w:spacing w:before="0" w:after="283"/>
        <w:jc w:val="start"/>
        <w:rPr/>
      </w:pPr>
      <w:r>
        <w:rPr/>
        <w:t xml:space="preserve">would be the opposite way around, in that people would be assumed to have </w:t>
      </w:r>
    </w:p>
    <w:p>
      <w:pPr>
        <w:pStyle w:val="TextBody"/>
        <w:bidi w:val="0"/>
        <w:spacing w:before="0" w:after="283"/>
        <w:jc w:val="start"/>
        <w:rPr/>
      </w:pPr>
      <w:r>
        <w:rPr/>
        <w:t xml:space="preserve">rights unless specifically stated otherwise. </w:t>
      </w:r>
    </w:p>
    <w:p>
      <w:pPr>
        <w:pStyle w:val="TextBody"/>
        <w:bidi w:val="0"/>
        <w:spacing w:before="0" w:after="283"/>
        <w:jc w:val="start"/>
        <w:rPr/>
      </w:pPr>
      <w:r>
        <w:rPr/>
        <w:t xml:space="preserve">2. Enumerated rights, as in rights which are not specifically listed in the Bill of </w:t>
      </w:r>
    </w:p>
    <w:p>
      <w:pPr>
        <w:pStyle w:val="TextBody"/>
        <w:bidi w:val="0"/>
        <w:spacing w:before="0" w:after="283"/>
        <w:jc w:val="start"/>
        <w:rPr/>
      </w:pPr>
      <w:r>
        <w:rPr/>
        <w:t xml:space="preserve">Rights, are covered here in the 9th Amendment. The enumerated right to privacy </w:t>
      </w:r>
    </w:p>
    <w:p>
      <w:pPr>
        <w:pStyle w:val="TextBody"/>
        <w:bidi w:val="0"/>
        <w:spacing w:before="0" w:after="283"/>
        <w:jc w:val="start"/>
        <w:rPr/>
      </w:pPr>
      <w:r>
        <w:rPr/>
        <w:t xml:space="preserve">is the subject of the Court’s decisions regarding Griswold v. Connecticut 1965. </w:t>
      </w:r>
    </w:p>
    <w:p>
      <w:pPr>
        <w:pStyle w:val="TextBody"/>
        <w:bidi w:val="0"/>
        <w:spacing w:before="0" w:after="283"/>
        <w:jc w:val="start"/>
        <w:rPr/>
      </w:pPr>
      <w:r>
        <w:rPr/>
        <w:t xml:space="preserve">This case was in reference to an 1979 Connecticut state law prohibiting the use </w:t>
      </w:r>
    </w:p>
    <w:p>
      <w:pPr>
        <w:pStyle w:val="TextBody"/>
        <w:bidi w:val="0"/>
        <w:spacing w:before="0" w:after="283"/>
        <w:jc w:val="start"/>
        <w:rPr/>
      </w:pPr>
      <w:r>
        <w:rPr/>
        <w:t xml:space="preserve">of contraceptives. The Court agreed that an enumerated right, the right to marital </w:t>
      </w:r>
    </w:p>
    <w:p>
      <w:pPr>
        <w:pStyle w:val="TextBody"/>
        <w:bidi w:val="0"/>
        <w:spacing w:before="0" w:after="283"/>
        <w:jc w:val="start"/>
        <w:rPr/>
      </w:pPr>
      <w:r>
        <w:rPr/>
        <w:t xml:space="preserve">privacy, is covered under the 9th Amendment. </w:t>
      </w:r>
    </w:p>
    <w:p>
      <w:pPr>
        <w:pStyle w:val="TextBody"/>
        <w:bidi w:val="0"/>
        <w:spacing w:before="0" w:after="283"/>
        <w:jc w:val="start"/>
        <w:rPr/>
      </w:pPr>
      <w:r>
        <w:rPr/>
        <w:t xml:space="preserve">3. Controversial Issues follow: </w:t>
      </w:r>
    </w:p>
    <w:p>
      <w:pPr>
        <w:pStyle w:val="TextBody"/>
        <w:bidi w:val="0"/>
        <w:spacing w:before="0" w:after="283"/>
        <w:jc w:val="start"/>
        <w:rPr/>
      </w:pPr>
      <w:r>
        <w:rPr/>
        <w:t xml:space="preserve">Laws regarding the use of contraceptives versus marital privacy Griswold v. </w:t>
      </w:r>
    </w:p>
    <w:p>
      <w:pPr>
        <w:pStyle w:val="TextBody"/>
        <w:bidi w:val="0"/>
        <w:spacing w:before="0" w:after="283"/>
        <w:jc w:val="start"/>
        <w:rPr/>
      </w:pPr>
      <w:r>
        <w:rPr/>
        <w:t xml:space="preserve">Connecticut 1965 </w:t>
      </w:r>
    </w:p>
    <w:p>
      <w:pPr>
        <w:pStyle w:val="TextBody"/>
        <w:bidi w:val="0"/>
        <w:spacing w:before="0" w:after="283"/>
        <w:jc w:val="start"/>
        <w:rPr/>
      </w:pPr>
      <w:r>
        <w:rPr/>
        <w:t xml:space="preserve">Laws prohibiting sodomy versus sexual privacy Lawrence v. Texas 2003 </w:t>
      </w:r>
    </w:p>
    <w:p>
      <w:pPr>
        <w:pStyle w:val="TextBody"/>
        <w:bidi w:val="0"/>
        <w:spacing w:before="0" w:after="283"/>
        <w:jc w:val="start"/>
        <w:rPr/>
      </w:pPr>
      <w:r>
        <w:rPr/>
        <w:t xml:space="preserve">overturning a similar case Bowers v. Hardwick 1986 </w:t>
      </w:r>
    </w:p>
    <w:p>
      <w:pPr>
        <w:pStyle w:val="TextBody"/>
        <w:bidi w:val="0"/>
        <w:spacing w:before="0" w:after="283"/>
        <w:jc w:val="start"/>
        <w:rPr/>
      </w:pPr>
      <w:r>
        <w:rPr/>
        <w:t xml:space="preserve">Bill of Rights, Amendment X. </w:t>
      </w:r>
    </w:p>
    <w:p>
      <w:pPr>
        <w:pStyle w:val="TextBody"/>
        <w:bidi w:val="0"/>
        <w:spacing w:before="0" w:after="283"/>
        <w:jc w:val="start"/>
        <w:rPr/>
      </w:pPr>
      <w:r>
        <w:rPr/>
        <w:t xml:space="preserve">The powers not delegated to the United States by the Constitution, nor prohibited by it to the States, are reserved to the States respectively, or to the people. </w:t>
      </w:r>
    </w:p>
    <w:p>
      <w:pPr>
        <w:pStyle w:val="TextBody"/>
        <w:bidi w:val="0"/>
        <w:spacing w:before="0" w:after="283"/>
        <w:jc w:val="start"/>
        <w:rPr/>
      </w:pPr>
      <w:r>
        <w:rPr/>
        <w:t xml:space="preserve">1. One of the reasons behind the Revolution was the lack of regard for the </w:t>
      </w:r>
    </w:p>
    <w:p>
      <w:pPr>
        <w:pStyle w:val="TextBody"/>
        <w:bidi w:val="0"/>
        <w:spacing w:before="0" w:after="283"/>
        <w:jc w:val="start"/>
        <w:rPr/>
      </w:pPr>
      <w:r>
        <w:rPr/>
        <w:t xml:space="preserve">power of local government by the British authorities governing from Britain. When </w:t>
      </w:r>
    </w:p>
    <w:p>
      <w:pPr>
        <w:pStyle w:val="TextBody"/>
        <w:bidi w:val="0"/>
        <w:spacing w:before="0" w:after="283"/>
        <w:jc w:val="start"/>
        <w:rPr/>
      </w:pPr>
      <w:r>
        <w:rPr/>
        <w:t xml:space="preserve">local government refused to uphold the letter of the law as dictated by Parliament </w:t>
      </w:r>
    </w:p>
    <w:p>
      <w:pPr>
        <w:pStyle w:val="TextBody"/>
        <w:bidi w:val="0"/>
        <w:spacing w:before="0" w:after="283"/>
        <w:jc w:val="start"/>
        <w:rPr/>
      </w:pPr>
      <w:r>
        <w:rPr/>
        <w:t xml:space="preserve">and George III, British troops were sent in to enforce the law. Our forefathers </w:t>
      </w:r>
    </w:p>
    <w:p>
      <w:pPr>
        <w:pStyle w:val="TextBody"/>
        <w:bidi w:val="0"/>
        <w:spacing w:before="0" w:after="283"/>
        <w:jc w:val="start"/>
        <w:rPr/>
      </w:pPr>
      <w:r>
        <w:rPr/>
        <w:t xml:space="preserve">recognized the power that federal government held over local governments due </w:t>
      </w:r>
    </w:p>
    <w:p>
      <w:pPr>
        <w:pStyle w:val="TextBody"/>
        <w:bidi w:val="0"/>
        <w:spacing w:before="0" w:after="283"/>
        <w:jc w:val="start"/>
        <w:rPr/>
      </w:pPr>
      <w:r>
        <w:rPr/>
        <w:t xml:space="preserve">to the military power wielded by federal government. The 10th Amendment is their </w:t>
      </w:r>
    </w:p>
    <w:p>
      <w:pPr>
        <w:pStyle w:val="TextBody"/>
        <w:bidi w:val="0"/>
        <w:spacing w:before="0" w:after="283"/>
        <w:jc w:val="start"/>
        <w:rPr/>
      </w:pPr>
      <w:r>
        <w:rPr/>
        <w:t xml:space="preserve">way of striking the appropriate balance of power between federal and state </w:t>
      </w:r>
    </w:p>
    <w:p>
      <w:pPr>
        <w:pStyle w:val="TextBody"/>
        <w:bidi w:val="0"/>
        <w:spacing w:before="0" w:after="283"/>
        <w:jc w:val="start"/>
        <w:rPr/>
      </w:pPr>
      <w:r>
        <w:rPr/>
        <w:t xml:space="preserve">governments. </w:t>
      </w:r>
    </w:p>
    <w:p>
      <w:pPr>
        <w:pStyle w:val="TextBody"/>
        <w:bidi w:val="0"/>
        <w:spacing w:before="0" w:after="283"/>
        <w:jc w:val="start"/>
        <w:rPr/>
      </w:pPr>
      <w:r>
        <w:rPr/>
        <w:t xml:space="preserve">2. Civil Rights were at the heart of the case Brown v. Board of Education </w:t>
      </w:r>
    </w:p>
    <w:p>
      <w:pPr>
        <w:pStyle w:val="TextBody"/>
        <w:bidi w:val="0"/>
        <w:spacing w:before="0" w:after="283"/>
        <w:jc w:val="start"/>
        <w:rPr/>
      </w:pPr>
      <w:r>
        <w:rPr/>
        <w:t xml:space="preserve">1954. The Court ruled that certain states practices of racially segregating public </w:t>
      </w:r>
    </w:p>
    <w:p>
      <w:pPr>
        <w:pStyle w:val="TextBody"/>
        <w:bidi w:val="0"/>
        <w:spacing w:before="0" w:after="283"/>
        <w:jc w:val="start"/>
        <w:rPr/>
      </w:pPr>
      <w:r>
        <w:rPr/>
        <w:t xml:space="preserve">schools was unconstitutional under the 14th Amendment. The States countered </w:t>
      </w:r>
    </w:p>
    <w:p>
      <w:pPr>
        <w:pStyle w:val="TextBody"/>
        <w:bidi w:val="0"/>
        <w:spacing w:before="0" w:after="283"/>
        <w:jc w:val="start"/>
        <w:rPr/>
      </w:pPr>
      <w:r>
        <w:rPr/>
        <w:t xml:space="preserve">with the protection of States Rights under the 10th Amendment. This issue of the </w:t>
      </w:r>
    </w:p>
    <w:p>
      <w:pPr>
        <w:pStyle w:val="TextBody"/>
        <w:bidi w:val="0"/>
        <w:spacing w:before="0" w:after="283"/>
        <w:jc w:val="start"/>
        <w:rPr/>
      </w:pPr>
      <w:r>
        <w:rPr/>
        <w:t xml:space="preserve">power struggle over Civil Rights between federal and state governments even </w:t>
      </w:r>
    </w:p>
    <w:p>
      <w:pPr>
        <w:pStyle w:val="TextBody"/>
        <w:bidi w:val="0"/>
        <w:spacing w:before="0" w:after="283"/>
        <w:jc w:val="start"/>
        <w:rPr/>
      </w:pPr>
      <w:r>
        <w:rPr/>
        <w:t xml:space="preserve">included a potential military showdown, with National Guard units preventing </w:t>
      </w:r>
    </w:p>
    <w:p>
      <w:pPr>
        <w:pStyle w:val="TextBody"/>
        <w:bidi w:val="0"/>
        <w:spacing w:before="0" w:after="283"/>
        <w:jc w:val="start"/>
        <w:rPr/>
      </w:pPr>
      <w:r>
        <w:rPr/>
        <w:t xml:space="preserve">black students from enrolling in a high school, and units from the 101st Airborne </w:t>
      </w:r>
    </w:p>
    <w:p>
      <w:pPr>
        <w:pStyle w:val="TextBody"/>
        <w:bidi w:val="0"/>
        <w:spacing w:before="0" w:after="283"/>
        <w:jc w:val="start"/>
        <w:rPr/>
      </w:pPr>
      <w:r>
        <w:rPr/>
        <w:t xml:space="preserve">protecting the rights of the said students by decree of the Court. </w:t>
      </w:r>
    </w:p>
    <w:p>
      <w:pPr>
        <w:pStyle w:val="TextBody"/>
        <w:bidi w:val="0"/>
        <w:spacing w:before="0" w:after="283"/>
        <w:jc w:val="start"/>
        <w:rPr/>
      </w:pPr>
      <w:r>
        <w:rPr/>
        <w:t xml:space="preserve">3. Controversial Issues follow: </w:t>
      </w:r>
    </w:p>
    <w:p>
      <w:pPr>
        <w:pStyle w:val="TextBody"/>
        <w:bidi w:val="0"/>
        <w:spacing w:before="0" w:after="283"/>
        <w:jc w:val="start"/>
        <w:rPr/>
      </w:pPr>
      <w:r>
        <w:rPr/>
        <w:t xml:space="preserve">The line between States power and federal government power is drawn in United States v. Darby Lumber Company 1941 </w:t>
      </w:r>
    </w:p>
    <w:p>
      <w:pPr>
        <w:pStyle w:val="TextBody"/>
        <w:bidi w:val="0"/>
        <w:spacing w:before="0" w:after="283"/>
        <w:jc w:val="start"/>
        <w:rPr/>
      </w:pPr>
      <w:r>
        <w:rPr/>
        <w:t xml:space="preserve">Civil Rights versus States rights Brown v. Board of Education 1954 </w:t>
      </w:r>
    </w:p>
    <w:p>
      <w:pPr>
        <w:pStyle w:val="TextBody"/>
        <w:bidi w:val="0"/>
        <w:spacing w:before="0" w:after="283"/>
        <w:jc w:val="start"/>
        <w:rPr/>
      </w:pPr>
      <w:r>
        <w:rPr/>
        <w:t xml:space="preserve">The Brady Bill is referred to again, as in whether the Federal government can require state law enforcement agencies to follow its decrees. Printz v. United States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bill of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bill of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bill of rights</dc:title>
  <dc:subject>Law;</dc:subject>
  <dc:creator>AssignBuster</dc:creator>
  <cp:keywords/>
  <dc:description>The first phrase of the preamble to the Constitution of the United States We the People' is a very powerful statement, in that it brings the reader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