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"https://assignbuster.com/the-path-to-rome-by-hilaire-belloc/"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path to rome by hilaire belloc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Path to Rome By Hilaire Belloc. Hilaire Belloc's The Path to Rome described his journey as a personal pilgrimage on </w:t>
        <w:br/>
        <w:br/>
        <w:t xml:space="preserve">foot as he walked from France to Rome. He wrote on his views of western Europe before </w:t>
        <w:br/>
        <w:br/>
        <w:t xml:space="preserve">the World Wars. He wrote in epigrams; consisting of short, witty observations about </w:t>
        <w:br/>
        <w:br/>
        <w:t xml:space="preserve">western civilization. His sayings of commonplace truths have become so popular that he </w:t>
        <w:br/>
        <w:br/>
        <w:t xml:space="preserve">has been attributed as a proverb maker. He used paradoxes to illustrate his points. He </w:t>
        <w:br/>
        <w:br/>
        <w:t xml:space="preserve">wanted to convey that although western civilization had good resources like good wine </w:t>
        <w:br/>
        <w:br/>
        <w:t xml:space="preserve">and verse, they should not misuse or abuse the resources. Initially, he praised the rail </w:t>
        <w:br/>
        <w:br/>
        <w:t xml:space="preserve">transport system for helping industrialization, the modern marsh of his time, but then </w:t>
        <w:br/>
        <w:br/>
        <w:t xml:space="preserve">contradicted himself when he said that the rails also disrupted the peace and conservation </w:t>
        <w:br/>
        <w:br/>
        <w:t xml:space="preserve">of the countryside. His sharp observation that the 'railways are trenches to drain our </w:t>
        <w:br/>
        <w:br/>
        <w:t xml:space="preserve">modern marsh' has another ambiguous meaning. He meant that modern civilization was </w:t>
        <w:br/>
        <w:br/>
        <w:t xml:space="preserve">destroying the geography and topography of the land. On the other hand, the railways </w:t>
        <w:br/>
        <w:br/>
        <w:t xml:space="preserve">may not be figurative trenches but have aided the land by bringing industrialization and </w:t>
        <w:br/>
        <w:br/>
        <w:t xml:space="preserve">modernization to improve the economy. </w:t>
        <w:br/>
        <w:br/>
        <w:t xml:space="preserve">Belloc is guilty of empiricism, as he believed that all knowledge was derived </w:t>
        <w:br/>
        <w:br/>
        <w:t xml:space="preserve">from sensual experience. It may seem that he unduly criticized the people and the lands </w:t>
        <w:br/>
        <w:br/>
        <w:t xml:space="preserve">but he was actually very proud of western civilization and his Catholic religion. He </w:t>
        <w:br/>
        <w:br/>
        <w:t xml:space="preserve">believed his western Christian faith saved the land. He used the phrase; 'all the world is </w:t>
        <w:br/>
        <w:br/>
        <w:t xml:space="preserve">my garden' as he considered himself to be the loving gardener, tending to his wards </w:t>
        <w:br/>
        <w:br/>
        <w:t xml:space="preserve">under his care. For indeed, he meant to evangelize as he used his wit to make his account </w:t>
        <w:br/>
        <w:br/>
        <w:t xml:space="preserve">humorous and entertaining. Belloc loved the land, his Catholic faith and his fellow </w:t>
        <w:br/>
        <w:br/>
        <w:t xml:space="preserve">compatriots. </w:t>
        <w:br/>
        <w:br/>
        <w:t xml:space="preserve">The End. </w:t>
        <w:br/>
        <w:br/>
        <w:t xml:space="preserve">Belloc made good fun of Italy's hot weather when he started his monologue. He then </w:t>
        <w:br/>
        <w:br/>
        <w:t xml:space="preserve">digressed to become nostalgic, talking about his days down the memory lane. He has </w:t>
        <w:br/>
        <w:br/>
        <w:t xml:space="preserve">imbedded different levels of narratives here; 'and that reminds me: your fathers and mine, </w:t>
        <w:br/>
        <w:br/>
        <w:t xml:space="preserve">to whom allusion has been made above.......' The younger generation had 'the heat </w:t>
        <w:br/>
        <w:br/>
        <w:t xml:space="preserve">increased'; by which he could have meant that the younger were more fiery in temper </w:t>
        <w:br/>
        <w:br/>
        <w:t xml:space="preserve">than their fathers. This was his humorous opinion. Then he referred to the lector, who is a </w:t>
        <w:br/>
        <w:br/>
        <w:t xml:space="preserve">member of one of the lowest ranked of the minor orders of the clergy, asking the 'auctor' </w:t>
        <w:br/>
        <w:br/>
        <w:t xml:space="preserve">how many items of interior brackets to use. As there is no such word as 'auctor' in the </w:t>
        <w:br/>
        <w:br/>
        <w:t xml:space="preserve">English vocabulary, we assume that Belloc has deliberately distorted his choice of word. </w:t>
        <w:br/>
        <w:br/>
        <w:t xml:space="preserve">Perhaps he meant to suggest the occupation called the auditor. The auctor / auditor </w:t>
        <w:br/>
        <w:br/>
        <w:t xml:space="preserve">reminded the minion Lector that he should take make his own decisions and take </w:t>
        <w:br/>
        <w:br/>
        <w:t xml:space="preserve">responsibility for his own work. He hinted that his current generation realized that they </w:t>
        <w:br/>
        <w:br/>
        <w:t xml:space="preserve">could have been fooled by their fathers' tomfoolery because their fathers took their own </w:t>
        <w:br/>
        <w:br/>
        <w:t xml:space="preserve">sweet time traveling across the Alps. He suggested that all their forefathers' work were in </w:t>
        <w:br/>
        <w:br/>
        <w:t xml:space="preserve">vain because they were defeated by the hot climate. Belloc was an apologist. He excused </w:t>
        <w:br/>
        <w:br/>
        <w:t xml:space="preserve">the visions of his ancestors when he said; 'No wonder they saw visions, the dear people!' </w:t>
        <w:br/>
        <w:br/>
        <w:t xml:space="preserve">He argued that his forefathers were weary and disillusioned and defended them. He </w:t>
        <w:br/>
        <w:br/>
        <w:t xml:space="preserve">reminded us that we are ungrateful and forgetful because; 'we do not even know their </w:t>
        <w:br/>
        <w:br/>
        <w:t xml:space="preserve">names'. He then ended his soliloquy by confirming of his guilt in being absent minded or </w:t>
        <w:br/>
        <w:br/>
        <w:t xml:space="preserve">forgetful by pretending to have lost his thread of thought. This is Belloc's genius in </w:t>
        <w:br/>
        <w:br/>
        <w:t xml:space="preserve">writing humor. </w:t>
        <w:br/>
        <w:br/>
        <w:t xml:space="preserve">The End. </w:t>
        <w:br/>
        <w:br/>
        <w:br/>
        <w:br/>
        <w:t xml:space="preserve">Works Cited. </w:t>
        <w:br/>
        <w:br/>
        <w:t xml:space="preserve">Belloc, Hilaire. The Path to Rome. Amazon. com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https://assignbuster.com/the-path-to-rome-by-hilaire-belloc/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path to rome by hilaire belloc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path to rome by hilaire belloc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path to rome by hilaire belloc</dc:title>
  <dc:subject>Literature;</dc:subject>
  <dc:creator>AssignBuster</dc:creator>
  <cp:keywords/>
  <dc:description>Initially, he praised the rail transport system for helping industrialization, the modern marsh of his time, but then contradicted himself when he sai...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