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"https://assignbuster.com/corrigendum-focused-ultrasound-improves-nk-92mi-cells-infiltration-into-tumors/"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focused ultrasound improves nk-92mi cells infiltration into tumors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Focused Ultrasound Improves NK-92MI Cells Infiltration Into Tumors.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Yang C, Du M, Yan F and Chen Z (2019) Front. Pharmacol. 10: 326. doi: </w:t>
      </w:r>
      <w:hyperlink r:id="rId15">
        <w:r>
          <w:rPr>
            <w:rStyle w:val="a8"/>
            <w:i/>
          </w:rPr>
          <w:t xml:space="preserve">10. 3389/fphar. 2019. 00326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name of one author was missed in the reference for “ Ponzetta, A., Sciume, G., Benigni, G., Antonangeli, F., Morrone, S., and Santoni, A. (2013). CX3CR1 regulates the maintenance of KLRG1+ NK cells into the bone marrow by promoting their entry into circulation. </w:t>
      </w:r>
      <w:r>
        <w:rPr>
          <w:i/>
        </w:rPr>
        <w:t xml:space="preserve">J. Immunol. </w:t>
      </w:r>
      <w:r>
        <w:rPr/>
        <w:t xml:space="preserve">191, 5684–5694. doi: 10. 4049/jimmunol. 1300090.” It should be “ Ponzetta, A., Sciume, G., Benigni, G., Antonangeli, F., Morrone, S., Santoni, A., et al. (2013). CX3CR1 regulates the maintenance of KLRG1+ NK cells into the bone marrow by promoting their entry into circulation. </w:t>
      </w:r>
      <w:r>
        <w:rPr>
          <w:i/>
        </w:rPr>
        <w:t xml:space="preserve">J. Immunol </w:t>
      </w:r>
      <w:r>
        <w:rPr/>
        <w:t xml:space="preserve">. 191, 5684–5694. doi: 10. 4049/jimmunol. 1300090.”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https://assignbuster.com/corrigendum-focused-ultrasound-improves-nk-92mi-cells-infiltration-into-tumors/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focused ultrasound improves...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ar.2019.00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focused ultrasound improves nk-92mi cells infiltration into tumors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focused ultrasound improves nk-92mi cells infiltration into tumors</dc:title>
  <dc:subject>Health &amp; Medicine;</dc:subject>
  <dc:creator>AssignBuster</dc:creator>
  <cp:keywords/>
  <dc:description>00326 In the original article, the name of one author was missed in the reference for " Ponzetta, A, Sciume, G, Benigni, G, Antonangeli, F, Morrone,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