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"https://assignbuster.com/united-states-constitution/"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United states constitution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The United s Constitution was written by white males for the exclusive domain of white males and the exclusive protection of " their rights". It was not until 1865 </w:t>
        <w:br/>
        <w:br/>
        <w:t xml:space="preserve">that the United States constitution begin take on any form of diversity. This document </w:t>
        <w:br/>
        <w:br/>
        <w:t xml:space="preserve">maintained its pale existence for more than eighty nine years before white men were </w:t>
        <w:br/>
        <w:br/>
        <w:t xml:space="preserve">finally compelled to become inclusive. Prior to this the inclusion of Africans and women </w:t>
        <w:br/>
        <w:br/>
        <w:t xml:space="preserve">were non-existent. </w:t>
        <w:br/>
        <w:br/>
        <w:t xml:space="preserve">Even though the United States Constitution had taken on some color, it remained </w:t>
        <w:br/>
        <w:br/>
        <w:t xml:space="preserve">for an additional sixty three years to be a document of exclusion, it was still a document </w:t>
        <w:br/>
        <w:br/>
        <w:t xml:space="preserve">by men, for the exclusive domain of men. </w:t>
        <w:br/>
        <w:br/>
        <w:t xml:space="preserve">The United States constitution remained to be single gender ( for another 55 years </w:t>
        <w:br/>
        <w:br/>
        <w:t xml:space="preserve">it did not inclusively mention women.), in effect women had only de-facto citizenship, </w:t>
        <w:br/>
        <w:br/>
        <w:t xml:space="preserve">they did not constitutionally exist; they did not have the legal right to own property, and </w:t>
        <w:br/>
        <w:br/>
        <w:t xml:space="preserve">only in some local jurisdictions, they were not afforded the right of sufferage, except to </w:t>
        <w:br/>
        <w:br/>
        <w:t xml:space="preserve">participate in local school board elections etc.,. and since this privilege was extended by </w:t>
        <w:br/>
        <w:br/>
        <w:t xml:space="preserve">local authorities, without any federal guarantees, it was often revoked in many places, at </w:t>
        <w:br/>
        <w:br/>
        <w:t xml:space="preserve">the whim and caprice of local authorities. Africans on the other hand were sanctioned by </w:t>
        <w:br/>
        <w:br/>
        <w:t xml:space="preserve">a constitutional amendment to exercise their citizenship right, however, they were parties </w:t>
        <w:br/>
        <w:br/>
        <w:t xml:space="preserve">to intimidation, grandfather clauses, poll taxes and outright recalcitrance, to deny them </w:t>
        <w:br/>
        <w:br/>
        <w:t xml:space="preserve">the right of sufferage. </w:t>
        <w:br/>
        <w:br/>
        <w:t xml:space="preserve">The United States Constitution did not inclusively mention the female gender, or </w:t>
        <w:br/>
        <w:br/>
        <w:t xml:space="preserve">women did not become inclusive into the American body politic until 1920., When the </w:t>
        <w:br/>
        <w:br/>
        <w:t xml:space="preserve">nineteenth amendment was fully ratified. </w:t>
        <w:br/>
        <w:br/>
        <w:br/>
        <w:br/>
        <w:br/>
        <w:br/>
        <w:br/>
        <w:t xml:space="preserve">When approaching the question of what is the difference between the two In this </w:t>
        <w:br/>
        <w:br/>
        <w:t xml:space="preserve">instance there are two problems; one is racism and the other is sexism, However, there </w:t>
        <w:br/>
        <w:br/>
        <w:t xml:space="preserve">are also additional commonalities, the practice which both of them lay suspect too is </w:t>
        <w:br/>
        <w:br/>
        <w:t xml:space="preserve">perpetrated by the dominant white male status quo, who pander discrimination, and </w:t>
        <w:br/>
        <w:br/>
        <w:t xml:space="preserve">insensitivity, based on the inherent differences of gender and race. </w:t>
        <w:br/>
        <w:br/>
        <w:t xml:space="preserve">While African Americans achieved and received primary mention in major civil </w:t>
        <w:br/>
        <w:br/>
        <w:t xml:space="preserve">rights legislation, i. e., the civil rights act of 1964, this legislation also brought with it, </w:t>
        <w:br/>
        <w:br/>
        <w:t xml:space="preserve">some major attachments which were also earmarked to assist women in their quest for </w:t>
        <w:br/>
        <w:br/>
        <w:t xml:space="preserve">equality. The Equal Rights Amendment works in favor of both genders in an effort to </w:t>
        <w:br/>
        <w:br/>
        <w:t xml:space="preserve">curb and eradicate discrimination based on race and gender. While in spite of legislation </w:t>
        <w:br/>
        <w:br/>
        <w:t xml:space="preserve">to discourage discrimination in hiring, establishment of fair and equitable pay scales, and </w:t>
        <w:br/>
        <w:br/>
        <w:t xml:space="preserve">promotions, both the African-American and the female, until now are still plagued by </w:t>
        <w:br/>
        <w:br/>
        <w:t xml:space="preserve">inequitable treatment. So when approaching the question of who has benefited the most </w:t>
        <w:br/>
        <w:br/>
        <w:t xml:space="preserve">One must call upon the history of gender in this great republic, and remember that </w:t>
        <w:br/>
        <w:br/>
        <w:t xml:space="preserve">African-Americans and women have always been allies, as it has been with constitutional </w:t>
        <w:br/>
        <w:br/>
        <w:t xml:space="preserve">amendments and civil rights legislation (the social norm has been, as go the blacks, so go </w:t>
        <w:br/>
        <w:br/>
        <w:t xml:space="preserve">the women) and to weigh the advancement of one over the other, would be creating a </w:t>
        <w:br/>
        <w:br/>
        <w:t xml:space="preserve">wedge, one which is not needed at this juncture in the struggle. </w:t>
        <w:br/>
        <w:br/>
        <w:t xml:space="preserve">This alliance goes back much further than 1928, however, this was the first time </w:t>
        <w:br/>
        <w:br/>
        <w:t xml:space="preserve">that women ( 1928 election was heralded as the " year of the woman voter") and African </w:t>
        <w:br/>
        <w:br/>
        <w:t xml:space="preserve">Americans were able to exhibit their collective strength in a national election. " There </w:t>
        <w:br/>
        <w:br/>
        <w:t xml:space="preserve">showing was so formidable, until in the 1932 election, we witnessed the first time a </w:t>
        <w:br/>
        <w:br/>
        <w:br/>
        <w:br/>
        <w:br/>
        <w:br/>
        <w:br/>
        <w:t xml:space="preserve">national party(since reconstruction) actually jockeyed for the African American </w:t>
        <w:br/>
        <w:br/>
        <w:t xml:space="preserve">vote"(McCormack 1928, 22; Smith 1929, 126; Barnard 1928, 555).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Works Cited </w:t>
        <w:br/>
        <w:br/>
        <w:t xml:space="preserve">Barnard, Eunice Fuller, " Madame Arrives in Politics" 226 North American Review, November 1928, pp 551-6 </w:t>
        <w:br/>
        <w:br/>
        <w:t xml:space="preserve">McCormick, Anne O'Hare," Enter Women, the New Boss of Politics", The New York Times Magazine, October 21, 1928 pp 3, 23 </w:t>
        <w:br/>
        <w:br/>
        <w:t xml:space="preserve">Smith Helena Huntington, " Weighing the Women's Vote", 151 Outlook and Independent, January 23, 1929 pp 126-8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https://assignbuster.com/united-states-constitution/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United states constitution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United states constitution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constitution</dc:title>
  <dc:subject>Law;</dc:subject>
  <dc:creator>AssignBuster</dc:creator>
  <cp:keywords/>
  <dc:description>Differences The United s Constitution was written by white males for the exclusive domain of white males and the exclusive protection of " their righ...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