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"https://assignbuster.com/advanced-cost-analysis-and-systems/"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cost analysis and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Finance and Accounting (Advanced Cost Analysis and Systems) al affiliation Sales return process Sales processcycle </w:t>
        <w:br/>
        <w:t xml:space="preserve">Cash receipt cycle </w:t>
        <w:br/>
        <w:t xml:space="preserve">The treasury cycle </w:t>
        <w:br/>
        <w:t xml:space="preserve">This cycle ensures that all processes are maintained in accordance to the processes of the bank. </w:t>
        <w:br/>
        <w:t xml:space="preserve">The revenue cycle </w:t>
        <w:br/>
        <w:t xml:space="preserve">This is a set of events taking place in businesses, meant to bring about the aspect of exchange of services and goods with customers for money. Many business transactions are carried out using the credit basis. Cash is achieved after the goods have been shipped to the consumer (Bragg, 2013). </w:t>
        <w:br/>
        <w:t xml:space="preserve">The sales process cycle </w:t>
        <w:br/>
        <w:t xml:space="preserve">The sales process is the approach used for sales made to a service or product. There are various reasons that make it possible for using this method including buyer and seller risk management, accessible revenue generation, and interaction of customer, which is standardized during sales. This aspect makes it possible for the business to apply improvement and design tool from other industries with process oriented and disciplines (Bragg, 2013). </w:t>
        <w:br/>
        <w:t xml:space="preserve">Cash receipt cycle </w:t>
        <w:br/>
        <w:t xml:space="preserve">This is the process involved with customer receipts paid as a means of goods shipped and received. This process ensures that customer’s remittance and checks are received by the business. This process ensures that the checks are verified to accurate and complete, updating the journal of cash receipts, preparation of deposit slip, and preparation of a journal that will be sent out (Bragg, 2013). </w:t>
        <w:br/>
        <w:t xml:space="preserve">References </w:t>
        <w:br/>
        <w:t xml:space="preserve">Bragg, S. M. (2013). Accounting best practices. Hoboken, N. 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https://assignbuster.com/advanced-cost-analysis-and-systems/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cost analysis and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cost analysis and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cost analysis and systems</dc:title>
  <dc:subject>Finance;</dc:subject>
  <dc:creator>AssignBuster</dc:creator>
  <cp:keywords/>
  <dc:description>Assignment, Finance and Accounting al affiliation Sales return process Sales processcycle Cash receipt cycle The treasury cycle This cycle ensures tha...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