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"https://assignbuster.com/computations/"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Computations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 Problems 5: Natraj Corporation uses the weighted-average method in its process costing system. Operating data for the Lubricating Department for the month of October appear below: </w:t>
        <w:br/>
        <w:t xml:space="preserve">Units </w:t>
        <w:br/>
        <w:t xml:space="preserve">Percent Complete with </w:t>
        <w:br/>
        <w:t xml:space="preserve">Respect to Conversion </w:t>
        <w:br/>
        <w:t xml:space="preserve">Beginning work in process inventory </w:t>
        <w:br/>
        <w:t xml:space="preserve">5, 400 </w:t>
        <w:br/>
        <w:t xml:space="preserve">20% </w:t>
        <w:br/>
        <w:t xml:space="preserve">Transferred in from the prior department during October </w:t>
        <w:br/>
        <w:t xml:space="preserve">38, 100 </w:t>
        <w:br/>
        <w:t xml:space="preserve">Completed and transferred to the next department during October </w:t>
        <w:br/>
        <w:t xml:space="preserve">37, 800 </w:t>
        <w:br/>
        <w:t xml:space="preserve">Ending work in process inventory </w:t>
        <w:br/>
        <w:t xml:space="preserve">5, 700 </w:t>
        <w:br/>
        <w:t xml:space="preserve">60% </w:t>
        <w:br/>
        <w:t xml:space="preserve">What were the equivalent units for conversion costs in the Lubricating Department for October? </w:t>
        <w:br/>
        <w:t xml:space="preserve">(a) 41, 220 </w:t>
        <w:br/>
        <w:t xml:space="preserve">(b) 38, 400 </w:t>
        <w:br/>
        <w:t xml:space="preserve">(c) 37, 800 </w:t>
        <w:br/>
        <w:t xml:space="preserve">(d) 41, 520 </w:t>
        <w:br/>
        <w:t xml:space="preserve">Answer= A </w:t>
        <w:br/>
        <w:t xml:space="preserve">6: In September, one of the processing departments at Shenkel Corporation had beginning work in process inventory of $25, 000 and ending work in process inventory of $18, 000. During the month, the cost of units transferred out from the department was $304, 000. In the department’s cost reconciliation report for September, the total cost accounted for would be: </w:t>
        <w:br/>
        <w:t xml:space="preserve">(a) $619, 000 </w:t>
        <w:br/>
        <w:t xml:space="preserve">(b) $644, 000 </w:t>
        <w:br/>
        <w:t xml:space="preserve">(c) $322, 000 </w:t>
        <w:br/>
        <w:t xml:space="preserve">(d) $43, 000 </w:t>
        <w:br/>
        <w:t xml:space="preserve">Answer = C </w:t>
        <w:br/>
        <w:t xml:space="preserve">13: Blackwelder Snow Removal’s cost formula for its vehicle operating cost is $1, 240 per month plus $348 per snow-day. For the month of December, the company planned for activity of 12 snow-days, but the actual level of activity was 14 snow-days. The actual vehicle operating cost for the month was $6, 330. The vehicle operating cost in the planning budget for December would be closest to: </w:t>
        <w:br/>
        <w:t xml:space="preserve">(a) $5, 426 </w:t>
        <w:br/>
        <w:t xml:space="preserve">(b) $6, 112 </w:t>
        <w:br/>
        <w:t xml:space="preserve">(c) $5, 416 </w:t>
        <w:br/>
        <w:t xml:space="preserve">(d) $6, 330 </w:t>
        <w:br/>
        <w:t xml:space="preserve">Answer = C </w:t>
        <w:br/>
        <w:t xml:space="preserve">14: Ofarrell Snow Removal’s cost formula for its vehicle operating cost is $1, 840 per month plus $377 per snow-day. For the month of November, the company planned for activity of 14 snow-days, but the actual level of activity was 19 snow-days. The actual vehicle operating cost for the month was $9, 280. The vehicle operating cost in the flexible budget for November would be closest to: </w:t>
        <w:br/>
        <w:t xml:space="preserve">(a) $9, 003 </w:t>
        <w:br/>
        <w:t xml:space="preserve">(b) $7, 118 </w:t>
        <w:br/>
        <w:t xml:space="preserve">(c) $9, 280 </w:t>
        <w:br/>
        <w:t xml:space="preserve">(d) $9, 660 </w:t>
        <w:br/>
        <w:t xml:space="preserve">Answer = A </w:t>
        <w:br/>
        <w:t xml:space="preserve">15: Raymond Electronics Corporation has a standard cost system in which it applies manufacturing overhead to products on the basis of standard machine-hours (MHs). The company had budgeted its fixed manufacturing overhead cost at $42, 700 for the month and its level of activity at 2, 000 MHs. The actual total fixed manufacturing overhead was $44, 100 for the month and the actual level of activity was 1, 800 MHs. What was the fixed manufacturing overhead budget variance for the month to the nearest dollar? </w:t>
        <w:br/>
        <w:t xml:space="preserve">(a) $5, 670 favorable </w:t>
        <w:br/>
        <w:t xml:space="preserve">(b) $1, 400 favorable </w:t>
        <w:br/>
        <w:t xml:space="preserve">(c) $5, 670 unfavorable </w:t>
        <w:br/>
        <w:t xml:space="preserve">(d) $1, 400 unfavorable </w:t>
        <w:br/>
        <w:t xml:space="preserve">Answer = D </w:t>
        <w:br/>
        <w:t xml:space="preserve">21: Glassett Corporation is considering a project that would require an investment of $62, 000. No other cash outflows would be involved. The present value of the cash inflows would be $70, 060. The profitability index of the project is closest to: </w:t>
        <w:br/>
        <w:t xml:space="preserve">(a) 0. 13 </w:t>
        <w:br/>
        <w:t xml:space="preserve">(b) 1. 13 </w:t>
        <w:br/>
        <w:t xml:space="preserve">(c) 0. 87 </w:t>
        <w:br/>
        <w:t xml:space="preserve">(d) 0. 12 </w:t>
        <w:br/>
        <w:t xml:space="preserve">Answer = B </w:t>
        <w:br/>
        <w:t xml:space="preserve">23: An increase in the accumulated depreciation account of $50, 000 over the course of a year would be shown on the company’s statement of cash flows prepared under the indirect method as: </w:t>
        <w:br/>
        <w:t xml:space="preserve">(a) An addition to net income of $50, 000 in order to arrive at net cash provided by operating activities </w:t>
        <w:br/>
        <w:t xml:space="preserve">(b) A deduction from net income of $50, 000 in order to arrive at net cash provided by operating activities </w:t>
        <w:br/>
        <w:t xml:space="preserve">(c) An addition of $50, 000 under investing activities </w:t>
        <w:br/>
        <w:t xml:space="preserve">(d) A deduction of $50, 000 under investing activities </w:t>
        <w:br/>
        <w:t xml:space="preserve">Answer = 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https://assignbuster.com/computations/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Computations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Computations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Computations</dc:title>
  <dc:subject>Finance;</dc:subject>
  <dc:creator>AssignBuster</dc:creator>
  <cp:keywords/>
  <dc:description>For the month of December, the company planned for activity of 12 snow-days, but the actual level of activity was 14 snow-days.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