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"https://assignbuster.com/yadav-challenges/"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Yadav challenges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New challenges motivate me and my work is my passion. I’m always open to conversation, networking with like-minded professionals or discussing future prospects. Connect with me on Linked In or contact me at[email protected]commenced mycareerat Alfa Cotec Industries, Binola Haryana as Executive Accounts (a unit of Haveli Ram Bansi Lal of Companies) from Jun’08 to Jul’11.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I am working with G. H Enterprises, Gurgaon as an Accounting Executive since Aug’11. I possess experience in finalising books of accounts with ensuring time &amp; accuracy norms for profit &amp; loss account &amp; balance sheet. I possess knowledge of bill booking of all expenses (HR, Admin, Employee, Service, Transporter), Invoicing Export &amp; Local, Purchase Bill SB (Sales Bill) Preparation, Journal Accounting, MRN Issue, Purchase Voucher, Handling Daily Billing, Make Excise Invoice. I am deft at making vouchers all type with Journal and bank reconciliation. I am adept at handling of Income tax and service tax.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https://assignbuster.com/yadav-challenges/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Yadav challenges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Yadav challenges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Yadav challenges</dc:title>
  <dc:subject>Life;</dc:subject>
  <dc:creator>AssignBuster</dc:creator>
  <cp:keywords/>
  <dc:description>I am deft at making vouchers all type with Journal and bank reconciliation.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