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"https://assignbuster.com/addendum-molecular-generation-for-desired-transcriptome-changes-with-adversarial-autoencoders/"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Addendum: molecular generation for desired transcriptome changes with adversarial...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Addendum on </w:t>
        <w:br/>
      </w:r>
      <w:hyperlink r:id="rId15">
        <w:r>
          <w:rPr>
            <w:rStyle w:val="a8"/>
          </w:rPr>
          <w:t xml:space="preserve">Molecular Generation for Desired Transcriptome Changes With Adversarial Autoencoders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Shayakhmetov R, Kuznetsov M, Zhebrak A, Kadurin A, Nikolenko S, Aliper A and Polykovskiy D (2020). Front. Pharmacol. 11: 269. doi: </w:t>
      </w:r>
      <w:hyperlink r:id="rId16">
        <w:r>
          <w:rPr>
            <w:rStyle w:val="a8"/>
            <w:i/>
          </w:rPr>
          <w:t xml:space="preserve">10. 3389/fphar. 2020. 00269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we missed the parallel work by </w:t>
      </w:r>
      <w:hyperlink w:anchor="B2">
        <w:r>
          <w:rPr>
            <w:rStyle w:val="a8"/>
          </w:rPr>
          <w:t xml:space="preserve">Méndez-Lucio et al. (2020) </w:t>
        </w:r>
      </w:hyperlink>
      <w:r>
        <w:rPr/>
        <w:t xml:space="preserve">. This work also tackles a similar problem of generating molecular structures from transcriptomic data. The authors proposed a conditional model based on the generative adversarial networks </w:t>
      </w:r>
      <w:hyperlink w:anchor="B1">
        <w:r>
          <w:rPr>
            <w:rStyle w:val="a8"/>
          </w:rPr>
          <w:t xml:space="preserve">Goodfellow et al. (2014) </w:t>
        </w:r>
      </w:hyperlink>
      <w:r>
        <w:rPr/>
        <w:t xml:space="preserve">. Unlike their approach, our model is joint, allowing us to generate molecular structures for a given gene expression profile and vice versa.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Goodfellow, I., Pouget-Abadie, J., Mirza, M., Xu, B., Warde-Farley, D., Ozair, S., et al. (2014). “ Generative adversarial nets,” in </w:t>
      </w:r>
      <w:r>
        <w:rPr>
          <w:i/>
        </w:rPr>
        <w:t xml:space="preserve">Advances in Neural Information Processing Systems. </w:t>
      </w:r>
      <w:r>
        <w:rPr/>
        <w:t xml:space="preserve">(Curran Associates, Inc), vol. 27, 2672–2680. </w:t>
      </w:r>
    </w:p>
    <w:p>
      <w:pPr>
        <w:pStyle w:val="TextBody"/>
        <w:bidi w:val="0"/>
        <w:spacing w:before="0" w:after="283"/>
        <w:jc w:val="start"/>
        <w:rPr/>
      </w:pPr>
      <w:hyperlink r:id="rId17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" w:name="B2"/>
      <w:bookmarkEnd w:id="3"/>
      <w:r>
        <w:rPr/>
        <w:t xml:space="preserve">Méndez-Lucio, O., Baillif, B., Clevert, D.-A., Rouquié, D., Wichard, J. (2020). De novo generation of hit-like molecules from gene expression signatures using artificial intelligence. </w:t>
      </w:r>
      <w:r>
        <w:rPr>
          <w:i/>
        </w:rPr>
        <w:t xml:space="preserve">Nat. Commun. </w:t>
      </w:r>
      <w:r>
        <w:rPr/>
        <w:t xml:space="preserve">11, 1–10. doi: 10. 1038/s41467-019-13807-w </w:t>
      </w:r>
    </w:p>
    <w:p>
      <w:pPr>
        <w:pStyle w:val="TextBody"/>
        <w:bidi w:val="0"/>
        <w:spacing w:before="0" w:after="283"/>
        <w:jc w:val="start"/>
        <w:rPr/>
      </w:pPr>
      <w:hyperlink r:id="rId1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9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https://assignbuster.com/addendum-molecular-generation-for-desired-transcriptome-changes-with-adversarial-autoencoders/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Addendum: molecular generation for desir...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s/10.3389/fphar.2020.00269/full" TargetMode="External"/><Relationship Id="rId16" Type="http://schemas.openxmlformats.org/officeDocument/2006/relationships/hyperlink" Target="https://doi.org/10.3389/fphar.2020.00269" TargetMode="External"/><Relationship Id="rId17" Type="http://schemas.openxmlformats.org/officeDocument/2006/relationships/hyperlink" Target="http://scholar.google.com/scholar_lookup?author=I.+Goodfellow&amp;author=J.+Pouget-Abadie&amp;author=M.+Mirza&amp;author=B.+Xu&amp;author=D.+Warde-Farley&amp;author=S.+Ozair&amp;publication_year=2014&amp;title=Generative adversarial nets&amp;book=Advances+in+Neural+Information+Processing+Systems.&amp;volume=27&amp;pages=2672" TargetMode="External"/><Relationship Id="rId18" Type="http://schemas.openxmlformats.org/officeDocument/2006/relationships/hyperlink" Target="https://pubmed.ncbi.nlm.nih.gov/31911652/" TargetMode="External"/><Relationship Id="rId19" Type="http://schemas.openxmlformats.org/officeDocument/2006/relationships/hyperlink" Target="https://doi.org/10.1038/s41467-019-13807-w" TargetMode="External"/><Relationship Id="rId20" Type="http://schemas.openxmlformats.org/officeDocument/2006/relationships/hyperlink" Target="http://scholar.google.com/scholar_lookup?author=O.+M&#233;ndez-Lucio&amp;author=B.+Baillif&amp;author=D.-A.+Clevert&amp;author=D.+Rouqui&#233;&amp;author=J.+Wichard&amp;publication_year=2020&amp;title=De novo generation of hit-like molecules from gene expression signatures using artificial intelligence&amp;journal=Nat.+Commun.&amp;volume=11&amp;page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Addendum: molecular generation for desired transcriptome changes with adversarial...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Addendum: molecular generation for desired transcriptome changes with adversarial...</dc:title>
  <dc:subject>Health &amp; Medicine;</dc:subject>
  <dc:creator>AssignBuster</dc:creator>
  <cp:keywords/>
  <dc:description>An Addendum on Molecular Generation for Desired Transcriptome Changes With Adversarial Autoencoders By Shayakhmetov R, Kuznetsov M, Zhebrak A, Kadurin...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