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Reaction to ken robinson talk assignment</w:t>
        </w:r>
      </w:hyperlink>
      <w:bookmarkEnd w:id="0"/>
    </w:p>
    <w:p>
      <w:r>
        <w:br w:type="page"/>
      </w:r>
    </w:p>
    <w:p>
      <w:pPr>
        <w:pStyle w:val="TextBody"/>
        <w:bidi w:val="0"/>
        <w:jc w:val="start"/>
        <w:rPr/>
      </w:pPr>
      <w:r>
        <w:rPr/>
        <w:t xml:space="preserve">Though uncertain how, education will be our passport to the vaguely unknown future. In 5 years or more, who knows what society and the world will become? This was a point he made clear in the first part of his talk. In my opinion, he is right. Why did I study in the first place? Why were my parent’s so engrossed in making sure I get an education? Because in the first place they believe that this will serve as my sword, shield, bow and arrow in my conquest in the future; a realm so distant that nobody knows. So I must prepare and preparedness is the key to succumb this fear. </w:t>
      </w:r>
    </w:p>
    <w:p>
      <w:pPr>
        <w:pStyle w:val="TextBody"/>
        <w:bidi w:val="0"/>
        <w:spacing w:before="0" w:after="283"/>
        <w:jc w:val="start"/>
        <w:rPr/>
      </w:pPr>
      <w:r>
        <w:rPr/>
        <w:t xml:space="preserve">If ye are prepared, ye shall not fear”. He made an emphasis on how “ all kids have tremendous talents and we squander them, pretty ruthlessly”. As an artsy type of person, I feel like I can connect to what message he wants to say here in his talk. He mentioned something about how the world sees the people as intelligent; they should pass university standards and that’s why schools focus on what the university wants. It’s very sad to know that the things I like doing will never be the basis on how intelligent or brilliant I can be. These talents are set aside and re Just considered “ extra-curricular activities”. </w:t>
      </w:r>
    </w:p>
    <w:p>
      <w:pPr>
        <w:pStyle w:val="TextBody"/>
        <w:bidi w:val="0"/>
        <w:spacing w:before="0" w:after="283"/>
        <w:jc w:val="start"/>
        <w:rPr/>
      </w:pPr>
      <w:r>
        <w:rPr/>
        <w:t xml:space="preserve">Extra, meaning either not needed or necessary. The Jobs you may get from developing these talents were not viewed as practical or you will Just never be an artist, painter or whatever it is you want to be. Music, dance etc. Are not given much attention and are congested into one subject compared to math or science where every branch of the study is carefully studied and each field is a specialization. It made me believe that I wasn’t smart or bright enough because I did not excel at math (l actually am having a hard time with it) and </w:t>
      </w:r>
    </w:p>
    <w:p>
      <w:pPr>
        <w:pStyle w:val="TextBody"/>
        <w:bidi w:val="0"/>
        <w:spacing w:before="0" w:after="283"/>
        <w:jc w:val="start"/>
        <w:rPr/>
      </w:pPr>
      <w:r>
        <w:rPr/>
        <w:t xml:space="preserve">I enjoy activities like dancing, singing, acting and my mind is more in tune with arts and literature. Something in me is stifled, restricted to come out because it will not be useful in today’s discussion. It’s not that I would want my every class to break into a song. I’m fine with math and science and I have absolutely nothing wrong with English. I Just hope that our system will find way to cultivate the creativity in everyone. Bring out the real talents and skills everyone has and turn it into something useful. I would like to cite Gillian Lens’s example. </w:t>
      </w:r>
    </w:p>
    <w:p>
      <w:pPr>
        <w:pStyle w:val="TextBody"/>
        <w:bidi w:val="0"/>
        <w:spacing w:before="0" w:after="283"/>
        <w:jc w:val="start"/>
        <w:rPr/>
      </w:pPr>
      <w:r>
        <w:rPr/>
        <w:t xml:space="preserve">If the specialist didn’t look way beyond what the parent’s told him/her based on the teacher’s observation which she based on the standards of the standard classroom behavior, Gillian would not be Andrew Lloyd Webber famous. She couldn’t have made the Cats or the Phantom of the Opera possible. There was something inside of her needing to be discovered and unleashed into the world. (If only I was able to test my level of creative TTY, I coulee Alcoves more tout myself we all Know Tanat we are different from each other. We have skills that another individual doesn’t have. </w:t>
      </w:r>
    </w:p>
    <w:p>
      <w:pPr>
        <w:pStyle w:val="TextBody"/>
        <w:bidi w:val="0"/>
        <w:spacing w:before="0" w:after="283"/>
        <w:jc w:val="start"/>
        <w:rPr/>
      </w:pPr>
      <w:r>
        <w:rPr/>
        <w:t xml:space="preserve">We think differently, we express differently and we act differently as well. That’s why we need to discover our own creativeness. We will fill the gap of other people’s disability with our knowledge and expertise; together we will build a support system that will enable us to face the future boldly, no matter how ugly or beautiful it may become. Creativity is something that never goes out of style. It’s evolving and changing, never conforming to standards and norms. It seeks to find something new, something bright and out-of-the-box thinking will only produce. </w:t>
      </w:r>
    </w:p>
    <w:p>
      <w:pPr>
        <w:pStyle w:val="TextBody"/>
        <w:bidi w:val="0"/>
        <w:spacing w:before="0" w:after="283"/>
        <w:jc w:val="start"/>
        <w:rPr/>
      </w:pPr>
      <w:r>
        <w:rPr/>
        <w:t xml:space="preserve">Creativity is in everyone’s nature and system. All we have to discover now is in how creative we can get and how we can affect others with it. It should not be something to take for granted; instead it is something worth celebrating about. As an ending I would like to cite something I read, “ Creativity is a great intrinsic motivator, the essence for innovation, and important for the continued evolution of the self and humankind. ” I believe that is true. I do hope someday we all see eye to eye, one creative soul to another.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https://assignbuster.com/reaction-to-ken-robinson-talk-assignment/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Reaction to ken robinson talk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ction-to-ken-robinson-talk-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Reaction to ken robinson talk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 to ken robinson talk assignment</dc:title>
  <dc:subject>Others;</dc:subject>
  <dc:creator>AssignBuster</dc:creator>
  <cp:keywords/>
  <dc:description>It's very sad to know that the things I like doing will never be the basis on how intelligent or brilliant I can be.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